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麂子的拼音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麂子的拼音是“jǐ zǐ”。在中文里，这个词汇用来指代一种小型鹿科动物，通常指的是中国以及亚洲其他地区所发现的不同种类的小型鹿。这些动物在中国文化中有着悠久的历史，并且由于其温和的性格和美丽的外表而受到人们的喜爱。下面将从不同的角度来介绍麂子。</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生物学特征</w:t>
      </w:r>
    </w:p>
    <w:p>
      <w:pPr>
        <w:rPr>
          <w:rFonts w:hint="eastAsia"/>
          <w:lang w:eastAsia="zh-CN"/>
        </w:rPr>
      </w:pPr>
    </w:p>
    <w:p>
      <w:pPr>
        <w:rPr>
          <w:rFonts w:hint="eastAsia"/>
          <w:lang w:eastAsia="zh-CN"/>
        </w:rPr>
      </w:pPr>
    </w:p>
    <w:p>
      <w:pPr>
        <w:rPr>
          <w:rFonts w:hint="eastAsia"/>
          <w:lang w:eastAsia="zh-CN"/>
        </w:rPr>
      </w:pPr>
      <w:r>
        <w:rPr>
          <w:rFonts w:hint="eastAsia"/>
          <w:lang w:eastAsia="zh-CN"/>
        </w:rPr>
        <w:tab/>
        <w:t>麂属（Muntiacus）包括了多个物种，它们共同的特点是体型较小、耳朵较大且尾短。成年个体的高度一般不超过50厘米，体重也多在10到30公斤之间。雄性麂拥有分叉的角，这与许多其他鹿种不同；而雌性则没有角。它们的毛色随季节变化，夏季为红棕色或黄褐色，冬季转为灰褐色。麂子还具有发达的听觉和嗅觉能力，有助于它们躲避天敌。</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分布与栖息地</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麂广泛分布于东亚及东南亚地区，包括但不限于中国、印度东北部、缅甸、泰国等地。在中国境内，它们主要生活在南方各省如云南、广西等处的森林地带。这些区域提供了丰富的食物来源——主要是树叶、嫩枝、果实等植物性物质，同时也给予了足够的隐蔽空间以保护自己免受捕食者的威胁。</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文化意义</w:t>
      </w:r>
    </w:p>
    <w:p>
      <w:pPr>
        <w:rPr>
          <w:rFonts w:hint="eastAsia"/>
          <w:lang w:eastAsia="zh-CN"/>
        </w:rPr>
      </w:pPr>
    </w:p>
    <w:p>
      <w:pPr>
        <w:rPr>
          <w:rFonts w:hint="eastAsia"/>
          <w:lang w:eastAsia="zh-CN"/>
        </w:rPr>
      </w:pPr>
    </w:p>
    <w:p>
      <w:pPr>
        <w:rPr>
          <w:rFonts w:hint="eastAsia"/>
          <w:lang w:eastAsia="zh-CN"/>
        </w:rPr>
      </w:pPr>
      <w:r>
        <w:rPr>
          <w:rFonts w:hint="eastAsia"/>
          <w:lang w:eastAsia="zh-CN"/>
        </w:rPr>
        <w:tab/>
        <w:t>自古以来，在中国的文学作品中经常可以看到对麂子形象的描绘。古人认为麂象征着温柔贤淑之美德，因此常将其作为美好事物或者人物性格特点的一个比喻。在某些地方的传统节日里，人们还会举行有关麂子的庆祝活动，以此表达对于自然界的敬畏之情以及对未来生活的美好祝愿。</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保护状况</w:t>
      </w:r>
    </w:p>
    <w:p>
      <w:pPr>
        <w:rPr>
          <w:rFonts w:hint="eastAsia"/>
          <w:lang w:eastAsia="zh-CN"/>
        </w:rPr>
      </w:pPr>
    </w:p>
    <w:p>
      <w:pPr>
        <w:rPr>
          <w:rFonts w:hint="eastAsia"/>
          <w:lang w:eastAsia="zh-CN"/>
        </w:rPr>
      </w:pPr>
    </w:p>
    <w:p>
      <w:pPr>
        <w:rPr>
          <w:rFonts w:hint="eastAsia"/>
          <w:lang w:eastAsia="zh-CN"/>
        </w:rPr>
      </w:pPr>
      <w:r>
        <w:rPr>
          <w:rFonts w:hint="eastAsia"/>
          <w:lang w:eastAsia="zh-CN"/>
        </w:rPr>
        <w:tab/>
        <w:t>尽管麂子曾经在中国南部相当普遍，但近年来由于栖息地丧失、非法狩猎等因素的影响，一些种类的数量已经显著减少。目前，部分麂种被列入《世界自然保护联盟》(IUCN)红色名录中的易危或近危级别。为了保护这一珍贵资源，中国政府及相关组织正在采取措施加强对野生麂群落及其生活环境的保护力度，比如建立自然保护区、实施更严格的法律法规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麂子”不仅是一种美丽而又神秘的野生动物，它还是连接人与自然之间情感纽带的重要组成部分之一。通过更加深入地了解麂子的相关知识，我们不仅能增进对其本身的认识，同时也能更好地认识到保护生态环境的重要性。希望未来能够看到更多关于如何有效地促进人与自然和谐共存的研究成果出现。</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F31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2024-09-29T00:55:27Z</dcterms:created>
  <cp:lastModifiedBy>Admin</cp:lastModifiedBy>
  <dcterms:modified xsi:type="dcterms:W3CDTF">2024-09-29T00:55:27Z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