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ACCB" w14:textId="77777777" w:rsidR="00D35974" w:rsidRDefault="00D35974">
      <w:pPr>
        <w:rPr>
          <w:rFonts w:hint="eastAsia"/>
        </w:rPr>
      </w:pPr>
      <w:r>
        <w:rPr>
          <w:rFonts w:hint="eastAsia"/>
        </w:rPr>
        <w:t>井下垮巷的拼音和解释</w:t>
      </w:r>
    </w:p>
    <w:p w14:paraId="57959097" w14:textId="77777777" w:rsidR="00D35974" w:rsidRDefault="00D35974">
      <w:pPr>
        <w:rPr>
          <w:rFonts w:hint="eastAsia"/>
        </w:rPr>
      </w:pPr>
      <w:r>
        <w:rPr>
          <w:rFonts w:hint="eastAsia"/>
        </w:rPr>
        <w:t>在汉语中，“井下垮巷”的拼音是 jǐng xià kuǎ xiàng。这个术语主要出现在煤矿或金属矿等地下采矿作业中，用来描述一种特定的安全事故情况。</w:t>
      </w:r>
    </w:p>
    <w:p w14:paraId="5E37BA0E" w14:textId="77777777" w:rsidR="00D35974" w:rsidRDefault="00D35974">
      <w:pPr>
        <w:rPr>
          <w:rFonts w:hint="eastAsia"/>
        </w:rPr>
      </w:pPr>
    </w:p>
    <w:p w14:paraId="0CB6FD19" w14:textId="77777777" w:rsidR="00D35974" w:rsidRDefault="00D35974">
      <w:pPr>
        <w:rPr>
          <w:rFonts w:hint="eastAsia"/>
        </w:rPr>
      </w:pPr>
      <w:r>
        <w:rPr>
          <w:rFonts w:hint="eastAsia"/>
        </w:rPr>
        <w:t>定义与概述</w:t>
      </w:r>
    </w:p>
    <w:p w14:paraId="6327A159" w14:textId="77777777" w:rsidR="00D35974" w:rsidRDefault="00D35974">
      <w:pPr>
        <w:rPr>
          <w:rFonts w:hint="eastAsia"/>
        </w:rPr>
      </w:pPr>
      <w:r>
        <w:rPr>
          <w:rFonts w:hint="eastAsia"/>
        </w:rPr>
        <w:t>“井下”指的是地表以下的矿井空间，这里进行着各种矿物开采活动。“垮巷”则具体指向了矿井内部巷道结构的一种破坏性事件。当支撑巷道的岩石或者煤层因为自然压力、地质构造变化、工程设计缺陷、支护措施不当等原因导致失稳时，就会发生垮塌现象，造成巷道变形、断裂甚至完全堵塞，这就是所谓的“垮巷”。这种情况下，不仅会中断正常的生产流程，还可能对井下的工作人员构成严重威胁。</w:t>
      </w:r>
    </w:p>
    <w:p w14:paraId="11B42288" w14:textId="77777777" w:rsidR="00D35974" w:rsidRDefault="00D35974">
      <w:pPr>
        <w:rPr>
          <w:rFonts w:hint="eastAsia"/>
        </w:rPr>
      </w:pPr>
    </w:p>
    <w:p w14:paraId="200464AB" w14:textId="77777777" w:rsidR="00D35974" w:rsidRDefault="00D35974">
      <w:pPr>
        <w:rPr>
          <w:rFonts w:hint="eastAsia"/>
        </w:rPr>
      </w:pPr>
      <w:r>
        <w:rPr>
          <w:rFonts w:hint="eastAsia"/>
        </w:rPr>
        <w:t>成因分析</w:t>
      </w:r>
    </w:p>
    <w:p w14:paraId="2768D615" w14:textId="77777777" w:rsidR="00D35974" w:rsidRDefault="00D35974">
      <w:pPr>
        <w:rPr>
          <w:rFonts w:hint="eastAsia"/>
        </w:rPr>
      </w:pPr>
      <w:r>
        <w:rPr>
          <w:rFonts w:hint="eastAsia"/>
        </w:rPr>
        <w:t>井下垮巷的发生通常不是单一因素作用的最后的总结，而是多种因素共同作用所致。一方面，矿山本身的地质条件如岩层硬度、断层分布等直接影响着巷道的稳定性；另一方面，人类活动如爆破作业、机械挖掘以及不当的支护方法也会加剧这种风险。长期的采空区积水、气体聚集等问题同样不容忽视，它们可能会引起顶板管理困难，进而促发垮巷事故。</w:t>
      </w:r>
    </w:p>
    <w:p w14:paraId="4CA9E938" w14:textId="77777777" w:rsidR="00D35974" w:rsidRDefault="00D35974">
      <w:pPr>
        <w:rPr>
          <w:rFonts w:hint="eastAsia"/>
        </w:rPr>
      </w:pPr>
    </w:p>
    <w:p w14:paraId="14383F0F" w14:textId="77777777" w:rsidR="00D35974" w:rsidRDefault="00D35974">
      <w:pPr>
        <w:rPr>
          <w:rFonts w:hint="eastAsia"/>
        </w:rPr>
      </w:pPr>
      <w:r>
        <w:rPr>
          <w:rFonts w:hint="eastAsia"/>
        </w:rPr>
        <w:t>预防与应对措施</w:t>
      </w:r>
    </w:p>
    <w:p w14:paraId="51004C1C" w14:textId="77777777" w:rsidR="00D35974" w:rsidRDefault="00D35974">
      <w:pPr>
        <w:rPr>
          <w:rFonts w:hint="eastAsia"/>
        </w:rPr>
      </w:pPr>
      <w:r>
        <w:rPr>
          <w:rFonts w:hint="eastAsia"/>
        </w:rPr>
        <w:t>为了有效防止井下垮巷的发生，必须采取一系列科学合理的预防措施。要深入研究矿区的地质特性，制定符合实际情况的设计方案，并确保施工质量达到高标准。在日常管理方面，应加强对巷道维护工作的重视，及时发现并处理潜在隐患。利用现代技术手段如监测系统、数据分析工具等可以提高预警能力，为决策提供依据。一旦出现垮巷迹象，应当迅速启动应急预案，组织人员撤离危险区域，避免伤亡事故的发生。</w:t>
      </w:r>
    </w:p>
    <w:p w14:paraId="7BA6808C" w14:textId="77777777" w:rsidR="00D35974" w:rsidRDefault="00D35974">
      <w:pPr>
        <w:rPr>
          <w:rFonts w:hint="eastAsia"/>
        </w:rPr>
      </w:pPr>
    </w:p>
    <w:p w14:paraId="0093ECA4" w14:textId="77777777" w:rsidR="00D35974" w:rsidRDefault="00D35974">
      <w:pPr>
        <w:rPr>
          <w:rFonts w:hint="eastAsia"/>
        </w:rPr>
      </w:pPr>
      <w:r>
        <w:rPr>
          <w:rFonts w:hint="eastAsia"/>
        </w:rPr>
        <w:t>安全教育的重要性</w:t>
      </w:r>
    </w:p>
    <w:p w14:paraId="78E2145E" w14:textId="77777777" w:rsidR="00D35974" w:rsidRDefault="00D35974">
      <w:pPr>
        <w:rPr>
          <w:rFonts w:hint="eastAsia"/>
        </w:rPr>
      </w:pPr>
      <w:r>
        <w:rPr>
          <w:rFonts w:hint="eastAsia"/>
        </w:rPr>
        <w:t>除了技术层面的努力之外，加强员工的安全意识教育也是不可或缺的一环。通过定期开展培训课程、演练等活动，可以使一线工人掌握必要的自救互救技能，熟悉逃生路线及紧急避险设施的位置，从而在意外发生时能够保持冷静，正确应对。只有将硬件建设和软件提升相结合，才能最大程度地降低井下垮巷的风险，保障矿业生产的顺利进行。</w:t>
      </w:r>
    </w:p>
    <w:p w14:paraId="36C5E884" w14:textId="77777777" w:rsidR="00D35974" w:rsidRDefault="00D35974">
      <w:pPr>
        <w:rPr>
          <w:rFonts w:hint="eastAsia"/>
        </w:rPr>
      </w:pPr>
    </w:p>
    <w:p w14:paraId="022F9296" w14:textId="77777777" w:rsidR="00D35974" w:rsidRDefault="00D35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AF91C" w14:textId="6175E06D" w:rsidR="007B7A8E" w:rsidRDefault="007B7A8E"/>
    <w:sectPr w:rsidR="007B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8E"/>
    <w:rsid w:val="003B267A"/>
    <w:rsid w:val="007B7A8E"/>
    <w:rsid w:val="00D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26A6A-3300-4028-891C-097C2F1D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