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87FB" w14:textId="77777777" w:rsidR="000860B7" w:rsidRDefault="000860B7">
      <w:pPr>
        <w:rPr>
          <w:rFonts w:hint="eastAsia"/>
        </w:rPr>
      </w:pPr>
      <w:r>
        <w:rPr>
          <w:rFonts w:hint="eastAsia"/>
        </w:rPr>
        <w:t>kuāng suàn：匡算的拼音与简要介绍</w:t>
      </w:r>
    </w:p>
    <w:p w14:paraId="00BC1508" w14:textId="77777777" w:rsidR="000860B7" w:rsidRDefault="000860B7">
      <w:pPr>
        <w:rPr>
          <w:rFonts w:hint="eastAsia"/>
        </w:rPr>
      </w:pPr>
      <w:r>
        <w:rPr>
          <w:rFonts w:hint="eastAsia"/>
        </w:rPr>
        <w:t>在汉语中，“匡算”这个词组并不常见于日常对话，但它确实在特定语境和文献中扮演着重要的角色。“匡算”的拼音是 kuāng suàn。这个词汇主要出现在经济学、会计学以及项目管理等专业领域，通常指的是对成本、收益或者资源需求的一种初步估算或大致计算。它不同于精确计算，匡算更倾向于提供一个大体上的数字，帮助决策者快速理解项目的规模或潜力。</w:t>
      </w:r>
    </w:p>
    <w:p w14:paraId="1AAA3E92" w14:textId="77777777" w:rsidR="000860B7" w:rsidRDefault="000860B7">
      <w:pPr>
        <w:rPr>
          <w:rFonts w:hint="eastAsia"/>
        </w:rPr>
      </w:pPr>
    </w:p>
    <w:p w14:paraId="79867238" w14:textId="77777777" w:rsidR="000860B7" w:rsidRDefault="000860B7">
      <w:pPr>
        <w:rPr>
          <w:rFonts w:hint="eastAsia"/>
        </w:rPr>
      </w:pPr>
      <w:r>
        <w:rPr>
          <w:rFonts w:hint="eastAsia"/>
        </w:rPr>
        <w:t>匡算的应用场景</w:t>
      </w:r>
    </w:p>
    <w:p w14:paraId="6AEEE862" w14:textId="77777777" w:rsidR="000860B7" w:rsidRDefault="000860B7">
      <w:pPr>
        <w:rPr>
          <w:rFonts w:hint="eastAsia"/>
        </w:rPr>
      </w:pPr>
      <w:r>
        <w:rPr>
          <w:rFonts w:hint="eastAsia"/>
        </w:rPr>
        <w:t>在实际应用中，匡算可以用于多个方面。例如，在企业准备启动一个新的项目时，管理层需要了解预期的成本和可能产生的收入。此时，财务团队可能会进行匡算，以得出一个大概的投资回报率（ROI），从而为高层的决策提供依据。在政府制定预算或者规划大型基础设施建设时，也需要通过匡算来预估资金需求，确保财政资源能够合理分配。对于创业者来说，匡算也是商业计划书中不可或缺的一部分，用来向投资者展示项目的可行性和吸引力。</w:t>
      </w:r>
    </w:p>
    <w:p w14:paraId="7E0237BC" w14:textId="77777777" w:rsidR="000860B7" w:rsidRDefault="000860B7">
      <w:pPr>
        <w:rPr>
          <w:rFonts w:hint="eastAsia"/>
        </w:rPr>
      </w:pPr>
    </w:p>
    <w:p w14:paraId="327EF975" w14:textId="77777777" w:rsidR="000860B7" w:rsidRDefault="000860B7">
      <w:pPr>
        <w:rPr>
          <w:rFonts w:hint="eastAsia"/>
        </w:rPr>
      </w:pPr>
      <w:r>
        <w:rPr>
          <w:rFonts w:hint="eastAsia"/>
        </w:rPr>
        <w:t>匡算的方法与工具</w:t>
      </w:r>
    </w:p>
    <w:p w14:paraId="645D4FC0" w14:textId="77777777" w:rsidR="000860B7" w:rsidRDefault="000860B7">
      <w:pPr>
        <w:rPr>
          <w:rFonts w:hint="eastAsia"/>
        </w:rPr>
      </w:pPr>
      <w:r>
        <w:rPr>
          <w:rFonts w:hint="eastAsia"/>
        </w:rPr>
        <w:t>进行匡算时，常用的方法包括基于历史数据的经验法则、行业标准比例法、参数化模型等。经验法则依赖于过往类似案例的数据积累，适用于相似情境下的快速估算；而行业标准比例法则更多地考虑了行业内公认的比率关系，如销售额与员工数量之间的联系。随着信息技术的发展，现在也有许多专业的软件工具可以帮助专业人士更加高效准确地完成匡算工作，比如Excel表格中的公式函数、专门的项目管理软件以及一些在线平台提供的模板和服务。</w:t>
      </w:r>
    </w:p>
    <w:p w14:paraId="48C2B8E8" w14:textId="77777777" w:rsidR="000860B7" w:rsidRDefault="000860B7">
      <w:pPr>
        <w:rPr>
          <w:rFonts w:hint="eastAsia"/>
        </w:rPr>
      </w:pPr>
    </w:p>
    <w:p w14:paraId="377555F8" w14:textId="77777777" w:rsidR="000860B7" w:rsidRDefault="000860B7">
      <w:pPr>
        <w:rPr>
          <w:rFonts w:hint="eastAsia"/>
        </w:rPr>
      </w:pPr>
      <w:r>
        <w:rPr>
          <w:rFonts w:hint="eastAsia"/>
        </w:rPr>
        <w:t>匡算的重要性及其局限性</w:t>
      </w:r>
    </w:p>
    <w:p w14:paraId="491D4FD6" w14:textId="77777777" w:rsidR="000860B7" w:rsidRDefault="000860B7">
      <w:pPr>
        <w:rPr>
          <w:rFonts w:hint="eastAsia"/>
        </w:rPr>
      </w:pPr>
      <w:r>
        <w:rPr>
          <w:rFonts w:hint="eastAsia"/>
        </w:rPr>
        <w:t>尽管匡算只是提供了一个粗略的最后的总结，但它在整个决策过程中仍然占据着非常重要的位置。一个好的匡算最后的总结能够引导进一步的研究方向，节省不必要的深入分析时间，并且有助于识别潜在的风险点。然而，值得注意的是，由于匡算本身并非完全精准，因此它不能代替详细的财务审计或严格的成本效益分析。如果匡算的基础假设出现偏差，那么最终得出的最后的总结也可能存在较大的误差。因此，在依赖匡算的也要意识到它的局限性，适时引入更为精细的评估手段。</w:t>
      </w:r>
    </w:p>
    <w:p w14:paraId="216D4EA6" w14:textId="77777777" w:rsidR="000860B7" w:rsidRDefault="000860B7">
      <w:pPr>
        <w:rPr>
          <w:rFonts w:hint="eastAsia"/>
        </w:rPr>
      </w:pPr>
    </w:p>
    <w:p w14:paraId="3110D80D" w14:textId="77777777" w:rsidR="000860B7" w:rsidRDefault="000860B7">
      <w:pPr>
        <w:rPr>
          <w:rFonts w:hint="eastAsia"/>
        </w:rPr>
      </w:pPr>
      <w:r>
        <w:rPr>
          <w:rFonts w:hint="eastAsia"/>
        </w:rPr>
        <w:t>最后的总结</w:t>
      </w:r>
    </w:p>
    <w:p w14:paraId="3D8230BF" w14:textId="77777777" w:rsidR="000860B7" w:rsidRDefault="000860B7">
      <w:pPr>
        <w:rPr>
          <w:rFonts w:hint="eastAsia"/>
        </w:rPr>
      </w:pPr>
      <w:r>
        <w:rPr>
          <w:rFonts w:hint="eastAsia"/>
        </w:rPr>
        <w:t>“匡算”作为一种初步估算的方式，在商业活动中有着广泛的应用价值。它不仅为企业和个人提供了决策支持，还促进了资源的有效配置。不过，使用者应当清楚认识到匡算的特点和限制，结合实际情况灵活运用这一工具，以实现更好的经营管理和战略规划。通过不断学习和实践，我们可以更好地掌握匡算技巧，让其在我们的工作中发挥更大的作用。</w:t>
      </w:r>
    </w:p>
    <w:p w14:paraId="592EAE77" w14:textId="77777777" w:rsidR="000860B7" w:rsidRDefault="000860B7">
      <w:pPr>
        <w:rPr>
          <w:rFonts w:hint="eastAsia"/>
        </w:rPr>
      </w:pPr>
    </w:p>
    <w:p w14:paraId="05514DDE" w14:textId="77777777" w:rsidR="000860B7" w:rsidRDefault="000860B7">
      <w:pPr>
        <w:rPr>
          <w:rFonts w:hint="eastAsia"/>
        </w:rPr>
      </w:pPr>
      <w:r>
        <w:rPr>
          <w:rFonts w:hint="eastAsia"/>
        </w:rPr>
        <w:t>本文是由每日文章网(2345lzwz.cn)为大家创作</w:t>
      </w:r>
    </w:p>
    <w:p w14:paraId="08919B8E" w14:textId="5498CF30" w:rsidR="00BC5873" w:rsidRDefault="00BC5873"/>
    <w:sectPr w:rsidR="00BC5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73"/>
    <w:rsid w:val="000860B7"/>
    <w:rsid w:val="003B267A"/>
    <w:rsid w:val="00BC5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A576E-507B-4442-AC5B-20B46288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873"/>
    <w:rPr>
      <w:rFonts w:cstheme="majorBidi"/>
      <w:color w:val="2F5496" w:themeColor="accent1" w:themeShade="BF"/>
      <w:sz w:val="28"/>
      <w:szCs w:val="28"/>
    </w:rPr>
  </w:style>
  <w:style w:type="character" w:customStyle="1" w:styleId="50">
    <w:name w:val="标题 5 字符"/>
    <w:basedOn w:val="a0"/>
    <w:link w:val="5"/>
    <w:uiPriority w:val="9"/>
    <w:semiHidden/>
    <w:rsid w:val="00BC5873"/>
    <w:rPr>
      <w:rFonts w:cstheme="majorBidi"/>
      <w:color w:val="2F5496" w:themeColor="accent1" w:themeShade="BF"/>
      <w:sz w:val="24"/>
    </w:rPr>
  </w:style>
  <w:style w:type="character" w:customStyle="1" w:styleId="60">
    <w:name w:val="标题 6 字符"/>
    <w:basedOn w:val="a0"/>
    <w:link w:val="6"/>
    <w:uiPriority w:val="9"/>
    <w:semiHidden/>
    <w:rsid w:val="00BC5873"/>
    <w:rPr>
      <w:rFonts w:cstheme="majorBidi"/>
      <w:b/>
      <w:bCs/>
      <w:color w:val="2F5496" w:themeColor="accent1" w:themeShade="BF"/>
    </w:rPr>
  </w:style>
  <w:style w:type="character" w:customStyle="1" w:styleId="70">
    <w:name w:val="标题 7 字符"/>
    <w:basedOn w:val="a0"/>
    <w:link w:val="7"/>
    <w:uiPriority w:val="9"/>
    <w:semiHidden/>
    <w:rsid w:val="00BC5873"/>
    <w:rPr>
      <w:rFonts w:cstheme="majorBidi"/>
      <w:b/>
      <w:bCs/>
      <w:color w:val="595959" w:themeColor="text1" w:themeTint="A6"/>
    </w:rPr>
  </w:style>
  <w:style w:type="character" w:customStyle="1" w:styleId="80">
    <w:name w:val="标题 8 字符"/>
    <w:basedOn w:val="a0"/>
    <w:link w:val="8"/>
    <w:uiPriority w:val="9"/>
    <w:semiHidden/>
    <w:rsid w:val="00BC5873"/>
    <w:rPr>
      <w:rFonts w:cstheme="majorBidi"/>
      <w:color w:val="595959" w:themeColor="text1" w:themeTint="A6"/>
    </w:rPr>
  </w:style>
  <w:style w:type="character" w:customStyle="1" w:styleId="90">
    <w:name w:val="标题 9 字符"/>
    <w:basedOn w:val="a0"/>
    <w:link w:val="9"/>
    <w:uiPriority w:val="9"/>
    <w:semiHidden/>
    <w:rsid w:val="00BC5873"/>
    <w:rPr>
      <w:rFonts w:eastAsiaTheme="majorEastAsia" w:cstheme="majorBidi"/>
      <w:color w:val="595959" w:themeColor="text1" w:themeTint="A6"/>
    </w:rPr>
  </w:style>
  <w:style w:type="paragraph" w:styleId="a3">
    <w:name w:val="Title"/>
    <w:basedOn w:val="a"/>
    <w:next w:val="a"/>
    <w:link w:val="a4"/>
    <w:uiPriority w:val="10"/>
    <w:qFormat/>
    <w:rsid w:val="00BC5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873"/>
    <w:pPr>
      <w:spacing w:before="160"/>
      <w:jc w:val="center"/>
    </w:pPr>
    <w:rPr>
      <w:i/>
      <w:iCs/>
      <w:color w:val="404040" w:themeColor="text1" w:themeTint="BF"/>
    </w:rPr>
  </w:style>
  <w:style w:type="character" w:customStyle="1" w:styleId="a8">
    <w:name w:val="引用 字符"/>
    <w:basedOn w:val="a0"/>
    <w:link w:val="a7"/>
    <w:uiPriority w:val="29"/>
    <w:rsid w:val="00BC5873"/>
    <w:rPr>
      <w:i/>
      <w:iCs/>
      <w:color w:val="404040" w:themeColor="text1" w:themeTint="BF"/>
    </w:rPr>
  </w:style>
  <w:style w:type="paragraph" w:styleId="a9">
    <w:name w:val="List Paragraph"/>
    <w:basedOn w:val="a"/>
    <w:uiPriority w:val="34"/>
    <w:qFormat/>
    <w:rsid w:val="00BC5873"/>
    <w:pPr>
      <w:ind w:left="720"/>
      <w:contextualSpacing/>
    </w:pPr>
  </w:style>
  <w:style w:type="character" w:styleId="aa">
    <w:name w:val="Intense Emphasis"/>
    <w:basedOn w:val="a0"/>
    <w:uiPriority w:val="21"/>
    <w:qFormat/>
    <w:rsid w:val="00BC5873"/>
    <w:rPr>
      <w:i/>
      <w:iCs/>
      <w:color w:val="2F5496" w:themeColor="accent1" w:themeShade="BF"/>
    </w:rPr>
  </w:style>
  <w:style w:type="paragraph" w:styleId="ab">
    <w:name w:val="Intense Quote"/>
    <w:basedOn w:val="a"/>
    <w:next w:val="a"/>
    <w:link w:val="ac"/>
    <w:uiPriority w:val="30"/>
    <w:qFormat/>
    <w:rsid w:val="00BC5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873"/>
    <w:rPr>
      <w:i/>
      <w:iCs/>
      <w:color w:val="2F5496" w:themeColor="accent1" w:themeShade="BF"/>
    </w:rPr>
  </w:style>
  <w:style w:type="character" w:styleId="ad">
    <w:name w:val="Intense Reference"/>
    <w:basedOn w:val="a0"/>
    <w:uiPriority w:val="32"/>
    <w:qFormat/>
    <w:rsid w:val="00BC5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