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5AE1" w14:textId="77777777" w:rsidR="00664F25" w:rsidRDefault="00664F25">
      <w:pPr>
        <w:rPr>
          <w:rFonts w:hint="eastAsia"/>
        </w:rPr>
      </w:pPr>
      <w:r>
        <w:rPr>
          <w:rFonts w:hint="eastAsia"/>
        </w:rPr>
        <w:t>四年级上册11课生字的拼音：探索汉字的音韵之美</w:t>
      </w:r>
    </w:p>
    <w:p w14:paraId="0A26E986" w14:textId="77777777" w:rsidR="00664F25" w:rsidRDefault="00664F25">
      <w:pPr>
        <w:rPr>
          <w:rFonts w:hint="eastAsia"/>
        </w:rPr>
      </w:pPr>
      <w:r>
        <w:rPr>
          <w:rFonts w:hint="eastAsia"/>
        </w:rPr>
        <w:t>在汉语的学习旅程中，每一个阶段都有其独特的魅力。对于四年级的学生来说，学习生字是语文课程中的重要一环，而掌握这些生字的拼音则是开启语言艺术大门的一把关键钥匙。今天，我们将一同走进四年级上册第11课，探索其中生字的拼音世界，感受汉字音律的独特韵味。</w:t>
      </w:r>
    </w:p>
    <w:p w14:paraId="5FA76D65" w14:textId="77777777" w:rsidR="00664F25" w:rsidRDefault="00664F25">
      <w:pPr>
        <w:rPr>
          <w:rFonts w:hint="eastAsia"/>
        </w:rPr>
      </w:pPr>
    </w:p>
    <w:p w14:paraId="29C2F8FA" w14:textId="77777777" w:rsidR="00664F25" w:rsidRDefault="00664F25">
      <w:pPr>
        <w:rPr>
          <w:rFonts w:hint="eastAsia"/>
        </w:rPr>
      </w:pPr>
      <w:r>
        <w:rPr>
          <w:rFonts w:hint="eastAsia"/>
        </w:rPr>
        <w:t>初识生字拼音：建立稳固的语言基础</w:t>
      </w:r>
    </w:p>
    <w:p w14:paraId="06F4925D" w14:textId="77777777" w:rsidR="00664F25" w:rsidRDefault="00664F25">
      <w:pPr>
        <w:rPr>
          <w:rFonts w:hint="eastAsia"/>
        </w:rPr>
      </w:pPr>
      <w:r>
        <w:rPr>
          <w:rFonts w:hint="eastAsia"/>
        </w:rPr>
        <w:t>当翻开课本的第11课，学生们将遇到一系列新的生字。每个生字都像是一位新朋友，等待着与学生相识。通过学习这些生字的拼音，孩子们不仅能够正确地读出它们，还能更好地理解字义，为以后的阅读和写作打下坚实的基础。例如，“国”（guó）、“际”（jì）等生字，都是本课的重要成员。正确的拼音帮助孩子准确无误地表达自己的想法，让沟通变得更加顺畅。</w:t>
      </w:r>
    </w:p>
    <w:p w14:paraId="5CCF291D" w14:textId="77777777" w:rsidR="00664F25" w:rsidRDefault="00664F25">
      <w:pPr>
        <w:rPr>
          <w:rFonts w:hint="eastAsia"/>
        </w:rPr>
      </w:pPr>
    </w:p>
    <w:p w14:paraId="6553884D" w14:textId="77777777" w:rsidR="00664F25" w:rsidRDefault="00664F25">
      <w:pPr>
        <w:rPr>
          <w:rFonts w:hint="eastAsia"/>
        </w:rPr>
      </w:pPr>
      <w:r>
        <w:rPr>
          <w:rFonts w:hint="eastAsia"/>
        </w:rPr>
        <w:t>趣味拼音：让学习成为快乐的游戏</w:t>
      </w:r>
    </w:p>
    <w:p w14:paraId="494F3BD4" w14:textId="77777777" w:rsidR="00664F25" w:rsidRDefault="00664F25">
      <w:pPr>
        <w:rPr>
          <w:rFonts w:hint="eastAsia"/>
        </w:rPr>
      </w:pPr>
      <w:r>
        <w:rPr>
          <w:rFonts w:hint="eastAsia"/>
        </w:rPr>
        <w:t>为了让学习过程充满乐趣，老师们常常会设计一些有趣的游戏来教授拼音。比如，通过“拼音接龙”的游戏，学生们可以依次说出含有特定声母或韵母的生字拼音，如以“a”开头的“安”（ān），或是带有“ng”韵尾的“长”（cháng）。这种方式不仅增强了记忆效果，还培养了团队合作精神，使得课堂氛围更加活跃。</w:t>
      </w:r>
    </w:p>
    <w:p w14:paraId="2F6FBBA4" w14:textId="77777777" w:rsidR="00664F25" w:rsidRDefault="00664F25">
      <w:pPr>
        <w:rPr>
          <w:rFonts w:hint="eastAsia"/>
        </w:rPr>
      </w:pPr>
    </w:p>
    <w:p w14:paraId="1F1A9069" w14:textId="77777777" w:rsidR="00664F25" w:rsidRDefault="00664F25">
      <w:pPr>
        <w:rPr>
          <w:rFonts w:hint="eastAsia"/>
        </w:rPr>
      </w:pPr>
      <w:r>
        <w:rPr>
          <w:rFonts w:hint="eastAsia"/>
        </w:rPr>
        <w:t>拼音规则：揭开语言背后的秘密</w:t>
      </w:r>
    </w:p>
    <w:p w14:paraId="28F7FC14" w14:textId="77777777" w:rsidR="00664F25" w:rsidRDefault="00664F25">
      <w:pPr>
        <w:rPr>
          <w:rFonts w:hint="eastAsia"/>
        </w:rPr>
      </w:pPr>
      <w:r>
        <w:rPr>
          <w:rFonts w:hint="eastAsia"/>
        </w:rPr>
        <w:t>深入了解拼音规则，就像是解开了隐藏在语言背后的一个个谜题。四年级的孩子们开始学习到，原来每个汉字的发音都可以分解成声母、韵母和声调三个部分。例如，“树”（shù）这个字，它的声母是“sh”，韵母是“u”，加上第三声的声调标记就构成了完整的拼音。了解这样的规律后，孩子们便能举一反三，快速掌握更多的生字拼音。</w:t>
      </w:r>
    </w:p>
    <w:p w14:paraId="08DBA742" w14:textId="77777777" w:rsidR="00664F25" w:rsidRDefault="00664F25">
      <w:pPr>
        <w:rPr>
          <w:rFonts w:hint="eastAsia"/>
        </w:rPr>
      </w:pPr>
    </w:p>
    <w:p w14:paraId="0555C41E" w14:textId="77777777" w:rsidR="00664F25" w:rsidRDefault="00664F25">
      <w:pPr>
        <w:rPr>
          <w:rFonts w:hint="eastAsia"/>
        </w:rPr>
      </w:pPr>
      <w:r>
        <w:rPr>
          <w:rFonts w:hint="eastAsia"/>
        </w:rPr>
        <w:t>实践练习：从课堂走向生活</w:t>
      </w:r>
    </w:p>
    <w:p w14:paraId="4098BDF7" w14:textId="77777777" w:rsidR="00664F25" w:rsidRDefault="00664F25">
      <w:pPr>
        <w:rPr>
          <w:rFonts w:hint="eastAsia"/>
        </w:rPr>
      </w:pPr>
      <w:r>
        <w:rPr>
          <w:rFonts w:hint="eastAsia"/>
        </w:rPr>
        <w:t>学习的目的在于应用，所以将课堂上学到的知识融入日常生活是非常重要的。鼓励孩子们在生活中寻找机会使用新学的生字和拼音，无论是和家人交流还是参加社区活动时，都可以尝试用新词汇来描述所见所闻。这样不仅能加深对生字的记忆，还能提高口语表达能力，真正做到学以致用。</w:t>
      </w:r>
    </w:p>
    <w:p w14:paraId="639CE886" w14:textId="77777777" w:rsidR="00664F25" w:rsidRDefault="00664F25">
      <w:pPr>
        <w:rPr>
          <w:rFonts w:hint="eastAsia"/>
        </w:rPr>
      </w:pPr>
    </w:p>
    <w:p w14:paraId="0412825F" w14:textId="77777777" w:rsidR="00664F25" w:rsidRDefault="00664F25">
      <w:pPr>
        <w:rPr>
          <w:rFonts w:hint="eastAsia"/>
        </w:rPr>
      </w:pPr>
      <w:r>
        <w:rPr>
          <w:rFonts w:hint="eastAsia"/>
        </w:rPr>
        <w:t>最后的总结：拼音学习的意义深远</w:t>
      </w:r>
    </w:p>
    <w:p w14:paraId="50A6A1AC" w14:textId="77777777" w:rsidR="00664F25" w:rsidRDefault="00664F25">
      <w:pPr>
        <w:rPr>
          <w:rFonts w:hint="eastAsia"/>
        </w:rPr>
      </w:pPr>
      <w:r>
        <w:rPr>
          <w:rFonts w:hint="eastAsia"/>
        </w:rPr>
        <w:t>四年级上册第11课的生字拼音学习不仅仅是为了完成一项学业任务，它更是孩子们成长道路上不可或缺的一部分。通过认真对待每一次拼音练习，孩子们不仅能收获知识上的进步，更能享受到探索语言世界的乐趣。让我们一起期待，在未来的日子里，他们可以用更加流利准确的汉语讲述属于自己的故事。</w:t>
      </w:r>
    </w:p>
    <w:p w14:paraId="2C619601" w14:textId="77777777" w:rsidR="00664F25" w:rsidRDefault="00664F25">
      <w:pPr>
        <w:rPr>
          <w:rFonts w:hint="eastAsia"/>
        </w:rPr>
      </w:pPr>
    </w:p>
    <w:p w14:paraId="296716DE" w14:textId="77777777" w:rsidR="00664F25" w:rsidRDefault="00664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690A0" w14:textId="36C47270" w:rsidR="00EC75E3" w:rsidRDefault="00EC75E3"/>
    <w:sectPr w:rsidR="00EC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E3"/>
    <w:rsid w:val="003B267A"/>
    <w:rsid w:val="00664F25"/>
    <w:rsid w:val="00E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89B20-651A-4459-8C38-D800989D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