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7C80" w14:textId="77777777" w:rsidR="003E66E9" w:rsidRDefault="003E66E9">
      <w:pPr>
        <w:rPr>
          <w:rFonts w:hint="eastAsia"/>
        </w:rPr>
      </w:pPr>
      <w:r>
        <w:rPr>
          <w:rFonts w:hint="eastAsia"/>
        </w:rPr>
        <w:t>均 jūn：和谐与平衡的艺术</w:t>
      </w:r>
    </w:p>
    <w:p w14:paraId="69319FBC" w14:textId="77777777" w:rsidR="003E66E9" w:rsidRDefault="003E66E9">
      <w:pPr>
        <w:rPr>
          <w:rFonts w:hint="eastAsia"/>
        </w:rPr>
      </w:pPr>
      <w:r>
        <w:rPr>
          <w:rFonts w:hint="eastAsia"/>
        </w:rPr>
        <w:t>在中国文化中，“均”字蕴含着深刻的意义，它不仅是一个简单的汉字，更是一种哲学思想的体现。均，读作 jūn，本意是指平分、均匀分布，是古代社会对于公平正义的一种追求。从远古时期的部落分配，到封建王朝的土地制度，再到现代社会的资源调配，“均”的理念贯穿了中华民族发展的每一个阶段。</w:t>
      </w:r>
    </w:p>
    <w:p w14:paraId="70ADF667" w14:textId="77777777" w:rsidR="003E66E9" w:rsidRDefault="003E66E9">
      <w:pPr>
        <w:rPr>
          <w:rFonts w:hint="eastAsia"/>
        </w:rPr>
      </w:pPr>
    </w:p>
    <w:p w14:paraId="1C471409" w14:textId="77777777" w:rsidR="003E66E9" w:rsidRDefault="003E66E9">
      <w:pPr>
        <w:rPr>
          <w:rFonts w:hint="eastAsia"/>
        </w:rPr>
      </w:pPr>
      <w:r>
        <w:rPr>
          <w:rFonts w:hint="eastAsia"/>
        </w:rPr>
        <w:t>均的起源与发展</w:t>
      </w:r>
    </w:p>
    <w:p w14:paraId="519CA7F5" w14:textId="77777777" w:rsidR="003E66E9" w:rsidRDefault="003E66E9">
      <w:pPr>
        <w:rPr>
          <w:rFonts w:hint="eastAsia"/>
        </w:rPr>
      </w:pPr>
      <w:r>
        <w:rPr>
          <w:rFonts w:hint="eastAsia"/>
        </w:rPr>
        <w:t>“均”字最早见于甲骨文，其构造由“土”和“匀”组成，象征着土地的合理分配和平等利用。随着历史的发展，这个字逐渐被赋予更多的含义，如平均、均衡、调和等。在儒家思想的影响下，“均”成为了治国理政的重要原则之一，强调统治者应该像父母对待子女一样，公正地对待每一位臣民，确保社会财富和权力的公平分配。</w:t>
      </w:r>
    </w:p>
    <w:p w14:paraId="2ED25CDF" w14:textId="77777777" w:rsidR="003E66E9" w:rsidRDefault="003E66E9">
      <w:pPr>
        <w:rPr>
          <w:rFonts w:hint="eastAsia"/>
        </w:rPr>
      </w:pPr>
    </w:p>
    <w:p w14:paraId="0B6A438F" w14:textId="77777777" w:rsidR="003E66E9" w:rsidRDefault="003E66E9">
      <w:pPr>
        <w:rPr>
          <w:rFonts w:hint="eastAsia"/>
        </w:rPr>
      </w:pPr>
      <w:r>
        <w:rPr>
          <w:rFonts w:hint="eastAsia"/>
        </w:rPr>
        <w:t>均的应用领域</w:t>
      </w:r>
    </w:p>
    <w:p w14:paraId="6EB63A9C" w14:textId="77777777" w:rsidR="003E66E9" w:rsidRDefault="003E66E9">
      <w:pPr>
        <w:rPr>
          <w:rFonts w:hint="eastAsia"/>
        </w:rPr>
      </w:pPr>
      <w:r>
        <w:rPr>
          <w:rFonts w:hint="eastAsia"/>
        </w:rPr>
        <w:t>在实际生活中，“均”的概念广泛应用于各个领域。例如，在经济学中，均等化政策旨在缩小地区间经济发展水平的差距；在教育方面，推行教育资源的均衡配置，让每个孩子都能享有优质的教学条件；体育竞技里，裁判员需要保持公正，以保证比赛的公平性。“均”也是音乐、绘画、建筑等领域不可或缺的原则，艺术家们通过精心设计来达到视觉或听觉上的和谐美感。</w:t>
      </w:r>
    </w:p>
    <w:p w14:paraId="1A3D051B" w14:textId="77777777" w:rsidR="003E66E9" w:rsidRDefault="003E66E9">
      <w:pPr>
        <w:rPr>
          <w:rFonts w:hint="eastAsia"/>
        </w:rPr>
      </w:pPr>
    </w:p>
    <w:p w14:paraId="510F5070" w14:textId="77777777" w:rsidR="003E66E9" w:rsidRDefault="003E66E9">
      <w:pPr>
        <w:rPr>
          <w:rFonts w:hint="eastAsia"/>
        </w:rPr>
      </w:pPr>
      <w:r>
        <w:rPr>
          <w:rFonts w:hint="eastAsia"/>
        </w:rPr>
        <w:t>均的文化价值</w:t>
      </w:r>
    </w:p>
    <w:p w14:paraId="1DBC0C9B" w14:textId="77777777" w:rsidR="003E66E9" w:rsidRDefault="003E66E9">
      <w:pPr>
        <w:rPr>
          <w:rFonts w:hint="eastAsia"/>
        </w:rPr>
      </w:pPr>
      <w:r>
        <w:rPr>
          <w:rFonts w:hint="eastAsia"/>
        </w:rPr>
        <w:t>除了具体的应用外，“均”还承载着丰富的文化内涵。在中国传统节日中，如春节、中秋节等，家庭成员围坐在一起分享美食，这种团圆和睦的场景正是“均”的生动写照。“均”也体现了人与自然和谐共生的理念，提醒人们尊重自然规律，不过度开发资源，维持生态系统的稳定。在人际交往中，倡导互相帮助、共同进步的精神，避免贫富悬殊带来的社会矛盾。</w:t>
      </w:r>
    </w:p>
    <w:p w14:paraId="708257AF" w14:textId="77777777" w:rsidR="003E66E9" w:rsidRDefault="003E66E9">
      <w:pPr>
        <w:rPr>
          <w:rFonts w:hint="eastAsia"/>
        </w:rPr>
      </w:pPr>
    </w:p>
    <w:p w14:paraId="44D363A5" w14:textId="77777777" w:rsidR="003E66E9" w:rsidRDefault="003E66E9">
      <w:pPr>
        <w:rPr>
          <w:rFonts w:hint="eastAsia"/>
        </w:rPr>
      </w:pPr>
      <w:r>
        <w:rPr>
          <w:rFonts w:hint="eastAsia"/>
        </w:rPr>
        <w:t>均对现代社会的意义</w:t>
      </w:r>
    </w:p>
    <w:p w14:paraId="3F3100FD" w14:textId="77777777" w:rsidR="003E66E9" w:rsidRDefault="003E66E9">
      <w:pPr>
        <w:rPr>
          <w:rFonts w:hint="eastAsia"/>
        </w:rPr>
      </w:pPr>
      <w:r>
        <w:rPr>
          <w:rFonts w:hint="eastAsia"/>
        </w:rPr>
        <w:t>进入21世纪，“均”的意义得到了进一步拓展。在全球化的背景下，国际社会呼吁各国共同努力应对气候变化、贫困等问题，实现全球范围内的共同发展。“均”不仅是国内政策制定时考虑的因素，也成为构建人类命运共同体的核心价值观之一。它鼓励我们超越民族、国家的界限，携手创造一个更加公正、美好的世界。</w:t>
      </w:r>
    </w:p>
    <w:p w14:paraId="4CF79199" w14:textId="77777777" w:rsidR="003E66E9" w:rsidRDefault="003E66E9">
      <w:pPr>
        <w:rPr>
          <w:rFonts w:hint="eastAsia"/>
        </w:rPr>
      </w:pPr>
    </w:p>
    <w:p w14:paraId="2B44D733" w14:textId="77777777" w:rsidR="003E66E9" w:rsidRDefault="003E66E9">
      <w:pPr>
        <w:rPr>
          <w:rFonts w:hint="eastAsia"/>
        </w:rPr>
      </w:pPr>
      <w:r>
        <w:rPr>
          <w:rFonts w:hint="eastAsia"/>
        </w:rPr>
        <w:t>最后的总结</w:t>
      </w:r>
    </w:p>
    <w:p w14:paraId="2EBE1734" w14:textId="77777777" w:rsidR="003E66E9" w:rsidRDefault="003E66E9">
      <w:pPr>
        <w:rPr>
          <w:rFonts w:hint="eastAsia"/>
        </w:rPr>
      </w:pPr>
      <w:r>
        <w:rPr>
          <w:rFonts w:hint="eastAsia"/>
        </w:rPr>
        <w:t>“均”字所代表的思想是中国传统文化宝库中的璀璨明珠，它教会我们要在生活中寻求平衡，尊重他人权利，促进社会和谐。无论是个人修养还是社会治理，“均”的智慧都将为我们指引方向，帮助我们在复杂多变的世界中找到属于自己的位置。</w:t>
      </w:r>
    </w:p>
    <w:p w14:paraId="34ABC113" w14:textId="77777777" w:rsidR="003E66E9" w:rsidRDefault="003E66E9">
      <w:pPr>
        <w:rPr>
          <w:rFonts w:hint="eastAsia"/>
        </w:rPr>
      </w:pPr>
    </w:p>
    <w:p w14:paraId="67F1A81D" w14:textId="77777777" w:rsidR="003E66E9" w:rsidRDefault="003E6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EC1D5" w14:textId="3C1AB72A" w:rsidR="00A33067" w:rsidRDefault="00A33067"/>
    <w:sectPr w:rsidR="00A3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67"/>
    <w:rsid w:val="003B267A"/>
    <w:rsid w:val="003E66E9"/>
    <w:rsid w:val="00A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3D2FC-CAAD-4A7A-8EAC-DE5495B0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