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DA521" w14:textId="77777777" w:rsidR="004871A7" w:rsidRDefault="004871A7">
      <w:pPr>
        <w:rPr>
          <w:rFonts w:hint="eastAsia"/>
        </w:rPr>
      </w:pPr>
      <w:r>
        <w:rPr>
          <w:rFonts w:hint="eastAsia"/>
        </w:rPr>
        <w:t>失字的拼音：Shi4</w:t>
      </w:r>
    </w:p>
    <w:p w14:paraId="51DBFA7C" w14:textId="77777777" w:rsidR="004871A7" w:rsidRDefault="004871A7">
      <w:pPr>
        <w:rPr>
          <w:rFonts w:hint="eastAsia"/>
        </w:rPr>
      </w:pPr>
      <w:r>
        <w:rPr>
          <w:rFonts w:hint="eastAsia"/>
        </w:rPr>
        <w:t>“失”字在汉语中是一个多义词，它所表达的意义丰富多样，主要用来表示失去、失误、失败等负面含义。它的拼音为“shī”，声调为第四声，代表一种下降然后上升的语调，在发音时先从高音区迅速下降到低音区，再轻快地上扬，给人一种急转直下的感觉，这也恰如其分地反映了“失”字所蕴含的情感色彩。</w:t>
      </w:r>
    </w:p>
    <w:p w14:paraId="51CCE66E" w14:textId="77777777" w:rsidR="004871A7" w:rsidRDefault="004871A7">
      <w:pPr>
        <w:rPr>
          <w:rFonts w:hint="eastAsia"/>
        </w:rPr>
      </w:pPr>
    </w:p>
    <w:p w14:paraId="6C225E7C" w14:textId="77777777" w:rsidR="004871A7" w:rsidRDefault="004871A7">
      <w:pPr>
        <w:rPr>
          <w:rFonts w:hint="eastAsia"/>
        </w:rPr>
      </w:pPr>
      <w:r>
        <w:rPr>
          <w:rFonts w:hint="eastAsia"/>
        </w:rPr>
        <w:t>历史渊源</w:t>
      </w:r>
    </w:p>
    <w:p w14:paraId="60EA1AE5" w14:textId="77777777" w:rsidR="004871A7" w:rsidRDefault="004871A7">
      <w:pPr>
        <w:rPr>
          <w:rFonts w:hint="eastAsia"/>
        </w:rPr>
      </w:pPr>
      <w:r>
        <w:rPr>
          <w:rFonts w:hint="eastAsia"/>
        </w:rPr>
        <w:t>追溯到古代，“失”这个概念早已存在。在中国的历史长河中，无论是个人命运还是国家兴衰，“失”的故事数不胜数。从帝王将相的跌宕起伏，到普通百姓的悲欢离合，无不涉及到得与失。古人对于“失”的理解往往带有一种哲学性的思考，认为得失乃人生常态，正所谓“祸兮福之所倚，福兮祸之所伏”。这种辩证法的思想也深深影响了后人对“失”的认知和态度。</w:t>
      </w:r>
    </w:p>
    <w:p w14:paraId="52FCBAC1" w14:textId="77777777" w:rsidR="004871A7" w:rsidRDefault="004871A7">
      <w:pPr>
        <w:rPr>
          <w:rFonts w:hint="eastAsia"/>
        </w:rPr>
      </w:pPr>
    </w:p>
    <w:p w14:paraId="2F0BAC72" w14:textId="77777777" w:rsidR="004871A7" w:rsidRDefault="004871A7">
      <w:pPr>
        <w:rPr>
          <w:rFonts w:hint="eastAsia"/>
        </w:rPr>
      </w:pPr>
      <w:r>
        <w:rPr>
          <w:rFonts w:hint="eastAsia"/>
        </w:rPr>
        <w:t>文化意义</w:t>
      </w:r>
    </w:p>
    <w:p w14:paraId="4609EBA4" w14:textId="77777777" w:rsidR="004871A7" w:rsidRDefault="004871A7">
      <w:pPr>
        <w:rPr>
          <w:rFonts w:hint="eastAsia"/>
        </w:rPr>
      </w:pPr>
      <w:r>
        <w:rPr>
          <w:rFonts w:hint="eastAsia"/>
        </w:rPr>
        <w:t>在中华文化里，“失”不仅仅是一个简单的词汇，它还承载着深厚的文化内涵。例如，成语“失之东隅，收之桑榆”告诉我们不要因为一时的失利而灰心丧气，因为在另一个地方可能会有意外收获；又如“失道者寡助”，则强调了行为准则的重要性。许多文学作品都以“失”为主题，通过描述人物经历的各种丧失来探讨人性和社会现象，从而引起读者共鸣。</w:t>
      </w:r>
    </w:p>
    <w:p w14:paraId="2D53DDB7" w14:textId="77777777" w:rsidR="004871A7" w:rsidRDefault="004871A7">
      <w:pPr>
        <w:rPr>
          <w:rFonts w:hint="eastAsia"/>
        </w:rPr>
      </w:pPr>
    </w:p>
    <w:p w14:paraId="5376F89F" w14:textId="77777777" w:rsidR="004871A7" w:rsidRDefault="004871A7">
      <w:pPr>
        <w:rPr>
          <w:rFonts w:hint="eastAsia"/>
        </w:rPr>
      </w:pPr>
      <w:r>
        <w:rPr>
          <w:rFonts w:hint="eastAsia"/>
        </w:rPr>
        <w:t>现代生活中的体现</w:t>
      </w:r>
    </w:p>
    <w:p w14:paraId="75DE0C59" w14:textId="77777777" w:rsidR="004871A7" w:rsidRDefault="004871A7">
      <w:pPr>
        <w:rPr>
          <w:rFonts w:hint="eastAsia"/>
        </w:rPr>
      </w:pPr>
      <w:r>
        <w:rPr>
          <w:rFonts w:hint="eastAsia"/>
        </w:rPr>
        <w:t>进入现代社会，“失”的表现形式更加多样化。人们面临着前所未有的机遇与挑战，同时也承受着更多因追求目标而带来的压力。职场上的升迁降职、情感关系中的相遇分离、经济环境变化导致财富增减等等，这些都是“失”的具体体现。面对这些情况，如何调整心态，正确看待得失，成为了当代人需要学习的重要课题之一。</w:t>
      </w:r>
    </w:p>
    <w:p w14:paraId="4925F4E6" w14:textId="77777777" w:rsidR="004871A7" w:rsidRDefault="004871A7">
      <w:pPr>
        <w:rPr>
          <w:rFonts w:hint="eastAsia"/>
        </w:rPr>
      </w:pPr>
    </w:p>
    <w:p w14:paraId="041474E8" w14:textId="77777777" w:rsidR="004871A7" w:rsidRDefault="004871A7">
      <w:pPr>
        <w:rPr>
          <w:rFonts w:hint="eastAsia"/>
        </w:rPr>
      </w:pPr>
      <w:r>
        <w:rPr>
          <w:rFonts w:hint="eastAsia"/>
        </w:rPr>
        <w:t>心理建设</w:t>
      </w:r>
    </w:p>
    <w:p w14:paraId="21DB72C6" w14:textId="77777777" w:rsidR="004871A7" w:rsidRDefault="004871A7">
      <w:pPr>
        <w:rPr>
          <w:rFonts w:hint="eastAsia"/>
        </w:rPr>
      </w:pPr>
      <w:r>
        <w:rPr>
          <w:rFonts w:hint="eastAsia"/>
        </w:rPr>
        <w:t>在心理学领域，“失”可以被视为一种触发情绪反应的因素。当人们遭遇损失时，可能会产生悲伤、愤怒甚至绝望的情绪。然而，通过积极的心理建设，我们可以学会更好地应对这些负面情绪。比如培养感恩之心，珍惜现在所拥有的；设定合理的期望值，避免过度追求完美；建立支持系统，在困难时刻寻求帮助和支持。这些都是有效缓解“失”所带来的心理冲击的方法。</w:t>
      </w:r>
    </w:p>
    <w:p w14:paraId="6ECE75E0" w14:textId="77777777" w:rsidR="004871A7" w:rsidRDefault="004871A7">
      <w:pPr>
        <w:rPr>
          <w:rFonts w:hint="eastAsia"/>
        </w:rPr>
      </w:pPr>
    </w:p>
    <w:p w14:paraId="1A14A047" w14:textId="77777777" w:rsidR="004871A7" w:rsidRDefault="004871A7">
      <w:pPr>
        <w:rPr>
          <w:rFonts w:hint="eastAsia"/>
        </w:rPr>
      </w:pPr>
      <w:r>
        <w:rPr>
          <w:rFonts w:hint="eastAsia"/>
        </w:rPr>
        <w:t>最后的总结</w:t>
      </w:r>
    </w:p>
    <w:p w14:paraId="7E3D8A31" w14:textId="77777777" w:rsidR="004871A7" w:rsidRDefault="004871A7">
      <w:pPr>
        <w:rPr>
          <w:rFonts w:hint="eastAsia"/>
        </w:rPr>
      </w:pPr>
      <w:r>
        <w:rPr>
          <w:rFonts w:hint="eastAsia"/>
        </w:rPr>
        <w:t>“失”虽然常常带有消极的一面，但它也是生活中不可或缺的一部分。正如老子所说：“故物或损之而益，或益之而损。”每一次失去都可能是一次成长的机会，关键在于我们如何去理解和利用它。通过对“失”的深入理解，我们不仅能够更加坦然地面对生活中的各种变故，还能从中汲取力量，不断前行。</w:t>
      </w:r>
    </w:p>
    <w:p w14:paraId="7ABE2E1B" w14:textId="77777777" w:rsidR="004871A7" w:rsidRDefault="004871A7">
      <w:pPr>
        <w:rPr>
          <w:rFonts w:hint="eastAsia"/>
        </w:rPr>
      </w:pPr>
    </w:p>
    <w:p w14:paraId="12209553" w14:textId="77777777" w:rsidR="004871A7" w:rsidRDefault="004871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773C16" w14:textId="6CFBC77A" w:rsidR="00017A8B" w:rsidRDefault="00017A8B"/>
    <w:sectPr w:rsidR="00017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A8B"/>
    <w:rsid w:val="00017A8B"/>
    <w:rsid w:val="003B267A"/>
    <w:rsid w:val="0048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4748B2-7A2F-459F-AC89-FB600390D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7A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A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A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A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A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A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A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A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A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7A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7A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7A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7A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7A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7A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7A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7A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7A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7A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7A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7A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7A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7A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7A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7A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7A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7A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7A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7A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