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CDB4" w14:textId="77777777" w:rsidR="003D5AE1" w:rsidRDefault="003D5AE1">
      <w:pPr>
        <w:rPr>
          <w:rFonts w:hint="eastAsia"/>
        </w:rPr>
      </w:pPr>
      <w:r>
        <w:rPr>
          <w:rFonts w:hint="eastAsia"/>
        </w:rPr>
        <w:t>捷报的拼音是什么意思</w:t>
      </w:r>
    </w:p>
    <w:p w14:paraId="371CABF7" w14:textId="77777777" w:rsidR="003D5AE1" w:rsidRDefault="003D5AE1">
      <w:pPr>
        <w:rPr>
          <w:rFonts w:hint="eastAsia"/>
        </w:rPr>
      </w:pPr>
      <w:r>
        <w:rPr>
          <w:rFonts w:hint="eastAsia"/>
        </w:rPr>
        <w:t>在汉语中，“捷报”一词的拼音是“jié bào”。这个词汇是由两个汉字组成的复合词，其中“捷”指的是迅速、敏捷或胜利的意思，而“报”则表示报道、报告或通知。因此，“捷报”字面意义是指快速传递的胜利消息或者好消息。</w:t>
      </w:r>
    </w:p>
    <w:p w14:paraId="66764E3A" w14:textId="77777777" w:rsidR="003D5AE1" w:rsidRDefault="003D5AE1">
      <w:pPr>
        <w:rPr>
          <w:rFonts w:hint="eastAsia"/>
        </w:rPr>
      </w:pPr>
    </w:p>
    <w:p w14:paraId="2605A21F" w14:textId="77777777" w:rsidR="003D5AE1" w:rsidRDefault="003D5AE1">
      <w:pPr>
        <w:rPr>
          <w:rFonts w:hint="eastAsia"/>
        </w:rPr>
      </w:pPr>
      <w:r>
        <w:rPr>
          <w:rFonts w:hint="eastAsia"/>
        </w:rPr>
        <w:t>“捷”的语义解析</w:t>
      </w:r>
    </w:p>
    <w:p w14:paraId="78F73FF7" w14:textId="77777777" w:rsidR="003D5AE1" w:rsidRDefault="003D5AE1">
      <w:pPr>
        <w:rPr>
          <w:rFonts w:hint="eastAsia"/>
        </w:rPr>
      </w:pPr>
      <w:r>
        <w:rPr>
          <w:rFonts w:hint="eastAsia"/>
        </w:rPr>
        <w:t>“捷”字从结构上看是一个形声字，左边的“足”部表明与行动有关，右边的“疋”部分是声音的提示，同时也可能暗示了速度。在古代，捷不仅指军事上的胜利，也用来形容做事效率高、速度快的人或事物。例如，在古文中有“捷足先登”，意味着行动迅速的人往往能够抢占先机。在现代汉语中，“捷”通常与成功、效率相关联，比如“捷径”就是指最短最快达到目标的路径。</w:t>
      </w:r>
    </w:p>
    <w:p w14:paraId="6D181481" w14:textId="77777777" w:rsidR="003D5AE1" w:rsidRDefault="003D5AE1">
      <w:pPr>
        <w:rPr>
          <w:rFonts w:hint="eastAsia"/>
        </w:rPr>
      </w:pPr>
    </w:p>
    <w:p w14:paraId="192CC023" w14:textId="77777777" w:rsidR="003D5AE1" w:rsidRDefault="003D5AE1">
      <w:pPr>
        <w:rPr>
          <w:rFonts w:hint="eastAsia"/>
        </w:rPr>
      </w:pPr>
      <w:r>
        <w:rPr>
          <w:rFonts w:hint="eastAsia"/>
        </w:rPr>
        <w:t>“报”的语义解析</w:t>
      </w:r>
    </w:p>
    <w:p w14:paraId="277EFDF3" w14:textId="77777777" w:rsidR="003D5AE1" w:rsidRDefault="003D5AE1">
      <w:pPr>
        <w:rPr>
          <w:rFonts w:hint="eastAsia"/>
        </w:rPr>
      </w:pPr>
      <w:r>
        <w:rPr>
          <w:rFonts w:hint="eastAsia"/>
        </w:rPr>
        <w:t>“报”字同样是形声字，它的左边是“扌”（手），表示动作，右边是“寸”，这可能源于古代用尺寸来计量信件长度的习惯。“报”有着丰富的含义，可以指新闻、信息的传播，如报纸、广播等媒体形式；也可以指回应、回报，例如报答恩情；还有报警、举报等含义。当与“捷”结合时，“报”特指将好消息传达给他人。</w:t>
      </w:r>
    </w:p>
    <w:p w14:paraId="50C39E22" w14:textId="77777777" w:rsidR="003D5AE1" w:rsidRDefault="003D5AE1">
      <w:pPr>
        <w:rPr>
          <w:rFonts w:hint="eastAsia"/>
        </w:rPr>
      </w:pPr>
    </w:p>
    <w:p w14:paraId="5226BCF2" w14:textId="77777777" w:rsidR="003D5AE1" w:rsidRDefault="003D5AE1">
      <w:pPr>
        <w:rPr>
          <w:rFonts w:hint="eastAsia"/>
        </w:rPr>
      </w:pPr>
      <w:r>
        <w:rPr>
          <w:rFonts w:hint="eastAsia"/>
        </w:rPr>
        <w:t>捷报的历史背景</w:t>
      </w:r>
    </w:p>
    <w:p w14:paraId="1071E183" w14:textId="77777777" w:rsidR="003D5AE1" w:rsidRDefault="003D5AE1">
      <w:pPr>
        <w:rPr>
          <w:rFonts w:hint="eastAsia"/>
        </w:rPr>
      </w:pPr>
      <w:r>
        <w:rPr>
          <w:rFonts w:hint="eastAsia"/>
        </w:rPr>
        <w:t>在中国历史上，“捷报”经常出现在战争时期，用于描述军队取得胜利后向朝廷或百姓通报战果的消息。古代通讯手段有限，传递捷报的方式多种多样，包括快马、鸽子、烽火台等。这些捷报不仅是对前线将士英勇作战的认可，也是稳定后方民心的重要方式。随着时代的发展，捷报的应用范围逐渐扩大，不再局限于军事领域，任何领域的重大成就都可以称为捷报。</w:t>
      </w:r>
    </w:p>
    <w:p w14:paraId="1D1591CF" w14:textId="77777777" w:rsidR="003D5AE1" w:rsidRDefault="003D5AE1">
      <w:pPr>
        <w:rPr>
          <w:rFonts w:hint="eastAsia"/>
        </w:rPr>
      </w:pPr>
    </w:p>
    <w:p w14:paraId="69D59E30" w14:textId="77777777" w:rsidR="003D5AE1" w:rsidRDefault="003D5AE1">
      <w:pPr>
        <w:rPr>
          <w:rFonts w:hint="eastAsia"/>
        </w:rPr>
      </w:pPr>
      <w:r>
        <w:rPr>
          <w:rFonts w:hint="eastAsia"/>
        </w:rPr>
        <w:t>捷报在现代社会中的应用</w:t>
      </w:r>
    </w:p>
    <w:p w14:paraId="5417A761" w14:textId="77777777" w:rsidR="003D5AE1" w:rsidRDefault="003D5AE1">
      <w:pPr>
        <w:rPr>
          <w:rFonts w:hint="eastAsia"/>
        </w:rPr>
      </w:pPr>
      <w:r>
        <w:rPr>
          <w:rFonts w:hint="eastAsia"/>
        </w:rPr>
        <w:t>在现代社会，“捷报”依然保持着其积极的意义，但使用场合更为广泛。无论是体育赛事的胜利、科研项目的突破、商业合作的成功，还是个人生活中的喜事，都可以用捷报来形容。尤其是在互联网和社交媒体普及的今天，好消息的传播速度更快，范围更广，人们可以通过各种平台分享自己的捷报，让更多的朋友和家人第一时间知晓并共同庆祝。</w:t>
      </w:r>
    </w:p>
    <w:p w14:paraId="1E661AD7" w14:textId="77777777" w:rsidR="003D5AE1" w:rsidRDefault="003D5AE1">
      <w:pPr>
        <w:rPr>
          <w:rFonts w:hint="eastAsia"/>
        </w:rPr>
      </w:pPr>
    </w:p>
    <w:p w14:paraId="4CC0F722" w14:textId="77777777" w:rsidR="003D5AE1" w:rsidRDefault="003D5AE1">
      <w:pPr>
        <w:rPr>
          <w:rFonts w:hint="eastAsia"/>
        </w:rPr>
      </w:pPr>
      <w:r>
        <w:rPr>
          <w:rFonts w:hint="eastAsia"/>
        </w:rPr>
        <w:t>最后的总结</w:t>
      </w:r>
    </w:p>
    <w:p w14:paraId="1F47CC9E" w14:textId="77777777" w:rsidR="003D5AE1" w:rsidRDefault="003D5AE1">
      <w:pPr>
        <w:rPr>
          <w:rFonts w:hint="eastAsia"/>
        </w:rPr>
      </w:pPr>
      <w:r>
        <w:rPr>
          <w:rFonts w:hint="eastAsia"/>
        </w:rPr>
        <w:t>“捷报”的拼音为“jié bào”，它不仅仅是一个简单的词汇组合，而是承载着深厚的文化内涵和历史价值。从古代的军事捷报到现代各个领域的喜讯，这个词一直伴随着中华民族的成长与发展，成为表达成功和喜悦的一种重要方式。无论是在过去还是现在，“捷报”都是激励人们不断追求进步、迎接挑战的力量源泉。</w:t>
      </w:r>
    </w:p>
    <w:p w14:paraId="276BD7D4" w14:textId="77777777" w:rsidR="003D5AE1" w:rsidRDefault="003D5AE1">
      <w:pPr>
        <w:rPr>
          <w:rFonts w:hint="eastAsia"/>
        </w:rPr>
      </w:pPr>
    </w:p>
    <w:p w14:paraId="0F2D728F" w14:textId="77777777" w:rsidR="003D5AE1" w:rsidRDefault="003D5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E8557" w14:textId="6F43980F" w:rsidR="00FE1EAF" w:rsidRDefault="00FE1EAF"/>
    <w:sectPr w:rsidR="00FE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F"/>
    <w:rsid w:val="003B267A"/>
    <w:rsid w:val="003D5AE1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3994-7A1F-4A12-A934-2F1A2483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