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0F67" w14:textId="77777777" w:rsidR="001F6257" w:rsidRDefault="001F6257">
      <w:pPr>
        <w:rPr>
          <w:rFonts w:hint="eastAsia"/>
        </w:rPr>
      </w:pPr>
      <w:r>
        <w:rPr>
          <w:rFonts w:hint="eastAsia"/>
        </w:rPr>
        <w:t>控方向的拼音怎么写</w:t>
      </w:r>
    </w:p>
    <w:p w14:paraId="550E42D4" w14:textId="77777777" w:rsidR="001F6257" w:rsidRDefault="001F6257">
      <w:pPr>
        <w:rPr>
          <w:rFonts w:hint="eastAsia"/>
        </w:rPr>
      </w:pPr>
      <w:r>
        <w:rPr>
          <w:rFonts w:hint="eastAsia"/>
        </w:rPr>
        <w:t>“控方向”的拼音写作“kòng fāng xiàng”。其中，“控”是第四声，意味着控制、操纵的意思；“方”为第一声，指的是方位或方法；“向”同样是第四声，表示方向。三者合起来，可以理解为对某个物体或者情况的方向进行控制与调整。</w:t>
      </w:r>
    </w:p>
    <w:p w14:paraId="278092B2" w14:textId="77777777" w:rsidR="001F6257" w:rsidRDefault="001F6257">
      <w:pPr>
        <w:rPr>
          <w:rFonts w:hint="eastAsia"/>
        </w:rPr>
      </w:pPr>
    </w:p>
    <w:p w14:paraId="3386FD43" w14:textId="77777777" w:rsidR="001F6257" w:rsidRDefault="001F6257">
      <w:pPr>
        <w:rPr>
          <w:rFonts w:hint="eastAsia"/>
        </w:rPr>
      </w:pPr>
      <w:r>
        <w:rPr>
          <w:rFonts w:hint="eastAsia"/>
        </w:rPr>
        <w:t>术语背景及应用领域</w:t>
      </w:r>
    </w:p>
    <w:p w14:paraId="368F8B94" w14:textId="77777777" w:rsidR="001F6257" w:rsidRDefault="001F6257">
      <w:pPr>
        <w:rPr>
          <w:rFonts w:hint="eastAsia"/>
        </w:rPr>
      </w:pPr>
      <w:r>
        <w:rPr>
          <w:rFonts w:hint="eastAsia"/>
        </w:rPr>
        <w:t>“控方向”这一术语广泛应用于多个领域，包括但不限于航空、航海、汽车驾驶以及机器人技术等。在这些领域中，“控方向”主要指的是通过特定的技术手段和设备，对移动物体的行进方向进行精确操控，以确保其按照预定路线安全、高效地移动。</w:t>
      </w:r>
    </w:p>
    <w:p w14:paraId="2BD0E14C" w14:textId="77777777" w:rsidR="001F6257" w:rsidRDefault="001F6257">
      <w:pPr>
        <w:rPr>
          <w:rFonts w:hint="eastAsia"/>
        </w:rPr>
      </w:pPr>
    </w:p>
    <w:p w14:paraId="30D4D011" w14:textId="77777777" w:rsidR="001F6257" w:rsidRDefault="001F6257">
      <w:pPr>
        <w:rPr>
          <w:rFonts w:hint="eastAsia"/>
        </w:rPr>
      </w:pPr>
      <w:r>
        <w:rPr>
          <w:rFonts w:hint="eastAsia"/>
        </w:rPr>
        <w:t>实现控方向的技术手段</w:t>
      </w:r>
    </w:p>
    <w:p w14:paraId="5CFAEE6D" w14:textId="77777777" w:rsidR="001F6257" w:rsidRDefault="001F6257">
      <w:pPr>
        <w:rPr>
          <w:rFonts w:hint="eastAsia"/>
        </w:rPr>
      </w:pPr>
      <w:r>
        <w:rPr>
          <w:rFonts w:hint="eastAsia"/>
        </w:rPr>
        <w:t>实现精准的控方向功能依赖于多种先进的技术，如GPS定位系统、雷达探测技术、自动驾驶算法等。这些技术相互协作，不仅能够提供实时的位置信息，还能根据环境变化快速做出调整，从而保证了目标物体始终沿着正确的方向前进。例如，在无人驾驶汽车领域，通过摄像头和传感器收集周围环境数据，再利用智能算法分析并决策最佳行驶路径。</w:t>
      </w:r>
    </w:p>
    <w:p w14:paraId="20B1313D" w14:textId="77777777" w:rsidR="001F6257" w:rsidRDefault="001F6257">
      <w:pPr>
        <w:rPr>
          <w:rFonts w:hint="eastAsia"/>
        </w:rPr>
      </w:pPr>
    </w:p>
    <w:p w14:paraId="3CF43FBF" w14:textId="77777777" w:rsidR="001F6257" w:rsidRDefault="001F6257">
      <w:pPr>
        <w:rPr>
          <w:rFonts w:hint="eastAsia"/>
        </w:rPr>
      </w:pPr>
      <w:r>
        <w:rPr>
          <w:rFonts w:hint="eastAsia"/>
        </w:rPr>
        <w:t>控方向的重要性</w:t>
      </w:r>
    </w:p>
    <w:p w14:paraId="1BCECF63" w14:textId="77777777" w:rsidR="001F6257" w:rsidRDefault="001F6257">
      <w:pPr>
        <w:rPr>
          <w:rFonts w:hint="eastAsia"/>
        </w:rPr>
      </w:pPr>
      <w:r>
        <w:rPr>
          <w:rFonts w:hint="eastAsia"/>
        </w:rPr>
        <w:t>无论是在日常生活中还是专业领域，“控方向”的能力都至关重要。正确掌握控方向技巧，不仅能提高工作效率，减少事故发生的可能性，同时也能大大提升操作的安全性和舒适性。特别是在一些高风险行业，如航空业和海洋运输业，准确无误的方向控制是保障生命财产安全的关键因素之一。</w:t>
      </w:r>
    </w:p>
    <w:p w14:paraId="02376F3E" w14:textId="77777777" w:rsidR="001F6257" w:rsidRDefault="001F6257">
      <w:pPr>
        <w:rPr>
          <w:rFonts w:hint="eastAsia"/>
        </w:rPr>
      </w:pPr>
    </w:p>
    <w:p w14:paraId="2E51A00B" w14:textId="77777777" w:rsidR="001F6257" w:rsidRDefault="001F6257">
      <w:pPr>
        <w:rPr>
          <w:rFonts w:hint="eastAsia"/>
        </w:rPr>
      </w:pPr>
      <w:r>
        <w:rPr>
          <w:rFonts w:hint="eastAsia"/>
        </w:rPr>
        <w:t>未来发展方向</w:t>
      </w:r>
    </w:p>
    <w:p w14:paraId="137F7496" w14:textId="77777777" w:rsidR="001F6257" w:rsidRDefault="001F6257">
      <w:pPr>
        <w:rPr>
          <w:rFonts w:hint="eastAsia"/>
        </w:rPr>
      </w:pPr>
      <w:r>
        <w:rPr>
          <w:rFonts w:hint="eastAsia"/>
        </w:rPr>
        <w:t>随着科技的进步，“控方向”的概念和技术也在不断演进。未来，我们有望看到更加智能化、自动化的控方向解决方案出现，这将极大地改变人类与机器交互的方式。比如，无人机配送服务的普及，或是完全自主的海上无人船队的应用，都将离不开先进控方向技术的支持。</w:t>
      </w:r>
    </w:p>
    <w:p w14:paraId="254EB265" w14:textId="77777777" w:rsidR="001F6257" w:rsidRDefault="001F6257">
      <w:pPr>
        <w:rPr>
          <w:rFonts w:hint="eastAsia"/>
        </w:rPr>
      </w:pPr>
    </w:p>
    <w:p w14:paraId="4A7AC886" w14:textId="77777777" w:rsidR="001F6257" w:rsidRDefault="001F6257">
      <w:pPr>
        <w:rPr>
          <w:rFonts w:hint="eastAsia"/>
        </w:rPr>
      </w:pPr>
      <w:r>
        <w:rPr>
          <w:rFonts w:hint="eastAsia"/>
        </w:rPr>
        <w:t>最后的总结</w:t>
      </w:r>
    </w:p>
    <w:p w14:paraId="04BA6430" w14:textId="77777777" w:rsidR="001F6257" w:rsidRDefault="001F6257">
      <w:pPr>
        <w:rPr>
          <w:rFonts w:hint="eastAsia"/>
        </w:rPr>
      </w:pPr>
      <w:r>
        <w:rPr>
          <w:rFonts w:hint="eastAsia"/>
        </w:rPr>
        <w:t>“控方向”的拼音虽简单，但其所涵盖的技术内涵及其在现代社会中的重要性却不容小觑。无论是现在还是将来，深入理解和掌握控方向相关知识和技术，对于个人发展和社会进步都有着重要意义。</w:t>
      </w:r>
    </w:p>
    <w:p w14:paraId="560EDC6B" w14:textId="77777777" w:rsidR="001F6257" w:rsidRDefault="001F6257">
      <w:pPr>
        <w:rPr>
          <w:rFonts w:hint="eastAsia"/>
        </w:rPr>
      </w:pPr>
    </w:p>
    <w:p w14:paraId="6B6E779E" w14:textId="77777777" w:rsidR="001F6257" w:rsidRDefault="001F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A5D3" w14:textId="77777777" w:rsidR="001F6257" w:rsidRDefault="001F6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4B4FB" w14:textId="07EFC816" w:rsidR="008777E9" w:rsidRDefault="008777E9"/>
    <w:sectPr w:rsidR="0087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E9"/>
    <w:rsid w:val="001F6257"/>
    <w:rsid w:val="003B267A"/>
    <w:rsid w:val="008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96CD3-A3D0-4A98-A095-94B14530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