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FEDD5" w14:textId="77777777" w:rsidR="00365B4C" w:rsidRDefault="00365B4C">
      <w:pPr>
        <w:rPr>
          <w:rFonts w:hint="eastAsia"/>
        </w:rPr>
      </w:pPr>
      <w:r>
        <w:rPr>
          <w:rFonts w:hint="eastAsia"/>
        </w:rPr>
        <w:t>收取的拼音：shōu qǔ</w:t>
      </w:r>
    </w:p>
    <w:p w14:paraId="5B046806" w14:textId="77777777" w:rsidR="00365B4C" w:rsidRDefault="00365B4C">
      <w:pPr>
        <w:rPr>
          <w:rFonts w:hint="eastAsia"/>
        </w:rPr>
      </w:pPr>
      <w:r>
        <w:rPr>
          <w:rFonts w:hint="eastAsia"/>
        </w:rPr>
        <w:t>在汉语中，“收取”是一个非常常见的词汇，它的拼音是“shōu qǔ”。这个词语由两个汉字组成：“收”，其拼音为“shōu”，意指接纳、获得或回收；而“取”，拼音为“qǔ”，则有选择、获取或者拿来的意思。两者结合，表示从他人那里得到某物的行为，可以是有偿也可以是无偿的，涵盖范围广泛，从日常生活的方方面面到法律上的定义都有所涉及。</w:t>
      </w:r>
    </w:p>
    <w:p w14:paraId="4D6A4435" w14:textId="77777777" w:rsidR="00365B4C" w:rsidRDefault="00365B4C">
      <w:pPr>
        <w:rPr>
          <w:rFonts w:hint="eastAsia"/>
        </w:rPr>
      </w:pPr>
    </w:p>
    <w:p w14:paraId="7ED6DF3C" w14:textId="77777777" w:rsidR="00365B4C" w:rsidRDefault="00365B4C">
      <w:pPr>
        <w:rPr>
          <w:rFonts w:hint="eastAsia"/>
        </w:rPr>
      </w:pPr>
      <w:r>
        <w:rPr>
          <w:rFonts w:hint="eastAsia"/>
        </w:rPr>
        <w:t>日常生活中的收取</w:t>
      </w:r>
    </w:p>
    <w:p w14:paraId="255F2C54" w14:textId="77777777" w:rsidR="00365B4C" w:rsidRDefault="00365B4C">
      <w:pPr>
        <w:rPr>
          <w:rFonts w:hint="eastAsia"/>
        </w:rPr>
      </w:pPr>
      <w:r>
        <w:rPr>
          <w:rFonts w:hint="eastAsia"/>
        </w:rPr>
        <w:t>在日常生活中，“收取”的行为无处不在。例如，在商店购物时，我们向店员支付商品费用，店员会为我们收取款项并提供相应的商品。又比如，当我们在餐馆用餐后，服务员会前来收取餐费，并可能询问顾客是否需要发票。还有诸如收取包裹、收取信件等，这些都是人们日常交流和交易活动中不可或缺的一部分。</w:t>
      </w:r>
    </w:p>
    <w:p w14:paraId="240EEBB4" w14:textId="77777777" w:rsidR="00365B4C" w:rsidRDefault="00365B4C">
      <w:pPr>
        <w:rPr>
          <w:rFonts w:hint="eastAsia"/>
        </w:rPr>
      </w:pPr>
    </w:p>
    <w:p w14:paraId="09EC94EB" w14:textId="77777777" w:rsidR="00365B4C" w:rsidRDefault="00365B4C">
      <w:pPr>
        <w:rPr>
          <w:rFonts w:hint="eastAsia"/>
        </w:rPr>
      </w:pPr>
      <w:r>
        <w:rPr>
          <w:rFonts w:hint="eastAsia"/>
        </w:rPr>
        <w:t>经济活动中的收取</w:t>
      </w:r>
    </w:p>
    <w:p w14:paraId="7B29EBE9" w14:textId="77777777" w:rsidR="00365B4C" w:rsidRDefault="00365B4C">
      <w:pPr>
        <w:rPr>
          <w:rFonts w:hint="eastAsia"/>
        </w:rPr>
      </w:pPr>
      <w:r>
        <w:rPr>
          <w:rFonts w:hint="eastAsia"/>
        </w:rPr>
        <w:t>在商业和经济领域，“收取”通常与金钱交易有关。企业可能会收取产品销售所得的货款，或是服务费用。银行和其他金融机构也经常进行收费操作，如收取贷款利息、手续费等。对于个人而言，除了上述提到的商品和服务费用外，还涉及到房租、水电煤气费等各种账单的收取。这些收取行为构成了现代经济体系中资金流动的重要部分，确保了交易双方能够按照约定履行各自的义务。</w:t>
      </w:r>
    </w:p>
    <w:p w14:paraId="13412103" w14:textId="77777777" w:rsidR="00365B4C" w:rsidRDefault="00365B4C">
      <w:pPr>
        <w:rPr>
          <w:rFonts w:hint="eastAsia"/>
        </w:rPr>
      </w:pPr>
    </w:p>
    <w:p w14:paraId="38F87637" w14:textId="77777777" w:rsidR="00365B4C" w:rsidRDefault="00365B4C">
      <w:pPr>
        <w:rPr>
          <w:rFonts w:hint="eastAsia"/>
        </w:rPr>
      </w:pPr>
      <w:r>
        <w:rPr>
          <w:rFonts w:hint="eastAsia"/>
        </w:rPr>
        <w:t>法律视角下的收取</w:t>
      </w:r>
    </w:p>
    <w:p w14:paraId="448F8C33" w14:textId="77777777" w:rsidR="00365B4C" w:rsidRDefault="00365B4C">
      <w:pPr>
        <w:rPr>
          <w:rFonts w:hint="eastAsia"/>
        </w:rPr>
      </w:pPr>
      <w:r>
        <w:rPr>
          <w:rFonts w:hint="eastAsia"/>
        </w:rPr>
        <w:t>从法律角度来看，“收取”具有更加明确和严格的定义。它不仅限于金钱交易，还包括权利和义务的转移。比如，根据合同法规定，当事人之间可以通过签订合同来确定一方有权向另一方收取一定的款项或者其他形式的利益。在知识产权保护方面，创作者可以通过法律手段收取作品使用许可费。在税务管理中，政府机构依法向纳税人收取税款，这是国家财政收入的主要来源之一。</w:t>
      </w:r>
    </w:p>
    <w:p w14:paraId="3CFE9497" w14:textId="77777777" w:rsidR="00365B4C" w:rsidRDefault="00365B4C">
      <w:pPr>
        <w:rPr>
          <w:rFonts w:hint="eastAsia"/>
        </w:rPr>
      </w:pPr>
    </w:p>
    <w:p w14:paraId="7F979576" w14:textId="77777777" w:rsidR="00365B4C" w:rsidRDefault="00365B4C">
      <w:pPr>
        <w:rPr>
          <w:rFonts w:hint="eastAsia"/>
        </w:rPr>
      </w:pPr>
      <w:r>
        <w:rPr>
          <w:rFonts w:hint="eastAsia"/>
        </w:rPr>
        <w:t>社会文化背景下的收取</w:t>
      </w:r>
    </w:p>
    <w:p w14:paraId="6C88DB86" w14:textId="77777777" w:rsidR="00365B4C" w:rsidRDefault="00365B4C">
      <w:pPr>
        <w:rPr>
          <w:rFonts w:hint="eastAsia"/>
        </w:rPr>
      </w:pPr>
      <w:r>
        <w:rPr>
          <w:rFonts w:hint="eastAsia"/>
        </w:rPr>
        <w:t>不同地区和社会背景下，“收取”的概念和实践也会有所不同。在中国传统文化里，人情往来是非常重要的社交元素之一，因此在节日或者特殊场合互相赠送礼物成为了一种习俗，而接受礼物即是一种“收取”。这种互惠互利的行为有助于增进人际关系和谐稳定。而在一些西方国家，则更强调个人主义价值观，虽然也有类似的人际交往模式，但总体上来说，人们对“收取”行为的态度更为直接和实用。</w:t>
      </w:r>
    </w:p>
    <w:p w14:paraId="059B836F" w14:textId="77777777" w:rsidR="00365B4C" w:rsidRDefault="00365B4C">
      <w:pPr>
        <w:rPr>
          <w:rFonts w:hint="eastAsia"/>
        </w:rPr>
      </w:pPr>
    </w:p>
    <w:p w14:paraId="45DA4845" w14:textId="77777777" w:rsidR="00365B4C" w:rsidRDefault="00365B4C">
      <w:pPr>
        <w:rPr>
          <w:rFonts w:hint="eastAsia"/>
        </w:rPr>
      </w:pPr>
      <w:r>
        <w:rPr>
          <w:rFonts w:hint="eastAsia"/>
        </w:rPr>
        <w:t>最后的总结</w:t>
      </w:r>
    </w:p>
    <w:p w14:paraId="533B734C" w14:textId="77777777" w:rsidR="00365B4C" w:rsidRDefault="00365B4C">
      <w:pPr>
        <w:rPr>
          <w:rFonts w:hint="eastAsia"/>
        </w:rPr>
      </w:pPr>
      <w:r>
        <w:rPr>
          <w:rFonts w:hint="eastAsia"/>
        </w:rPr>
        <w:t>“收取”作为汉语词汇，不仅仅是一个简单的动作描述，它背后蕴含着丰富的社会意义和法律内涵。无论是在日常生活还是专业领域，“收取”都是一个不可或缺的概念，反映了人类社会中各种关系的建立与发展。随着时代的发展，“收取”的方式和内容也在不断变化，但它始终是我们生活和社会运作中一个重要的组成部分。</w:t>
      </w:r>
    </w:p>
    <w:p w14:paraId="19D01BF3" w14:textId="77777777" w:rsidR="00365B4C" w:rsidRDefault="00365B4C">
      <w:pPr>
        <w:rPr>
          <w:rFonts w:hint="eastAsia"/>
        </w:rPr>
      </w:pPr>
    </w:p>
    <w:p w14:paraId="52B204A6" w14:textId="77777777" w:rsidR="00365B4C" w:rsidRDefault="00365B4C">
      <w:pPr>
        <w:rPr>
          <w:rFonts w:hint="eastAsia"/>
        </w:rPr>
      </w:pPr>
      <w:r>
        <w:rPr>
          <w:rFonts w:hint="eastAsia"/>
        </w:rPr>
        <w:t>本文是由每日文章网(2345lzwz.cn)为大家创作</w:t>
      </w:r>
    </w:p>
    <w:p w14:paraId="774F45D7" w14:textId="5FCCE675" w:rsidR="0044644F" w:rsidRDefault="0044644F"/>
    <w:sectPr w:rsidR="004464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44F"/>
    <w:rsid w:val="00365B4C"/>
    <w:rsid w:val="003B267A"/>
    <w:rsid w:val="00446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D30CD5-CC32-4281-AE2E-35A8E9B8A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64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64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64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64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64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64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64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64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64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64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64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64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644F"/>
    <w:rPr>
      <w:rFonts w:cstheme="majorBidi"/>
      <w:color w:val="2F5496" w:themeColor="accent1" w:themeShade="BF"/>
      <w:sz w:val="28"/>
      <w:szCs w:val="28"/>
    </w:rPr>
  </w:style>
  <w:style w:type="character" w:customStyle="1" w:styleId="50">
    <w:name w:val="标题 5 字符"/>
    <w:basedOn w:val="a0"/>
    <w:link w:val="5"/>
    <w:uiPriority w:val="9"/>
    <w:semiHidden/>
    <w:rsid w:val="0044644F"/>
    <w:rPr>
      <w:rFonts w:cstheme="majorBidi"/>
      <w:color w:val="2F5496" w:themeColor="accent1" w:themeShade="BF"/>
      <w:sz w:val="24"/>
    </w:rPr>
  </w:style>
  <w:style w:type="character" w:customStyle="1" w:styleId="60">
    <w:name w:val="标题 6 字符"/>
    <w:basedOn w:val="a0"/>
    <w:link w:val="6"/>
    <w:uiPriority w:val="9"/>
    <w:semiHidden/>
    <w:rsid w:val="0044644F"/>
    <w:rPr>
      <w:rFonts w:cstheme="majorBidi"/>
      <w:b/>
      <w:bCs/>
      <w:color w:val="2F5496" w:themeColor="accent1" w:themeShade="BF"/>
    </w:rPr>
  </w:style>
  <w:style w:type="character" w:customStyle="1" w:styleId="70">
    <w:name w:val="标题 7 字符"/>
    <w:basedOn w:val="a0"/>
    <w:link w:val="7"/>
    <w:uiPriority w:val="9"/>
    <w:semiHidden/>
    <w:rsid w:val="0044644F"/>
    <w:rPr>
      <w:rFonts w:cstheme="majorBidi"/>
      <w:b/>
      <w:bCs/>
      <w:color w:val="595959" w:themeColor="text1" w:themeTint="A6"/>
    </w:rPr>
  </w:style>
  <w:style w:type="character" w:customStyle="1" w:styleId="80">
    <w:name w:val="标题 8 字符"/>
    <w:basedOn w:val="a0"/>
    <w:link w:val="8"/>
    <w:uiPriority w:val="9"/>
    <w:semiHidden/>
    <w:rsid w:val="0044644F"/>
    <w:rPr>
      <w:rFonts w:cstheme="majorBidi"/>
      <w:color w:val="595959" w:themeColor="text1" w:themeTint="A6"/>
    </w:rPr>
  </w:style>
  <w:style w:type="character" w:customStyle="1" w:styleId="90">
    <w:name w:val="标题 9 字符"/>
    <w:basedOn w:val="a0"/>
    <w:link w:val="9"/>
    <w:uiPriority w:val="9"/>
    <w:semiHidden/>
    <w:rsid w:val="0044644F"/>
    <w:rPr>
      <w:rFonts w:eastAsiaTheme="majorEastAsia" w:cstheme="majorBidi"/>
      <w:color w:val="595959" w:themeColor="text1" w:themeTint="A6"/>
    </w:rPr>
  </w:style>
  <w:style w:type="paragraph" w:styleId="a3">
    <w:name w:val="Title"/>
    <w:basedOn w:val="a"/>
    <w:next w:val="a"/>
    <w:link w:val="a4"/>
    <w:uiPriority w:val="10"/>
    <w:qFormat/>
    <w:rsid w:val="004464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64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64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64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644F"/>
    <w:pPr>
      <w:spacing w:before="160"/>
      <w:jc w:val="center"/>
    </w:pPr>
    <w:rPr>
      <w:i/>
      <w:iCs/>
      <w:color w:val="404040" w:themeColor="text1" w:themeTint="BF"/>
    </w:rPr>
  </w:style>
  <w:style w:type="character" w:customStyle="1" w:styleId="a8">
    <w:name w:val="引用 字符"/>
    <w:basedOn w:val="a0"/>
    <w:link w:val="a7"/>
    <w:uiPriority w:val="29"/>
    <w:rsid w:val="0044644F"/>
    <w:rPr>
      <w:i/>
      <w:iCs/>
      <w:color w:val="404040" w:themeColor="text1" w:themeTint="BF"/>
    </w:rPr>
  </w:style>
  <w:style w:type="paragraph" w:styleId="a9">
    <w:name w:val="List Paragraph"/>
    <w:basedOn w:val="a"/>
    <w:uiPriority w:val="34"/>
    <w:qFormat/>
    <w:rsid w:val="0044644F"/>
    <w:pPr>
      <w:ind w:left="720"/>
      <w:contextualSpacing/>
    </w:pPr>
  </w:style>
  <w:style w:type="character" w:styleId="aa">
    <w:name w:val="Intense Emphasis"/>
    <w:basedOn w:val="a0"/>
    <w:uiPriority w:val="21"/>
    <w:qFormat/>
    <w:rsid w:val="0044644F"/>
    <w:rPr>
      <w:i/>
      <w:iCs/>
      <w:color w:val="2F5496" w:themeColor="accent1" w:themeShade="BF"/>
    </w:rPr>
  </w:style>
  <w:style w:type="paragraph" w:styleId="ab">
    <w:name w:val="Intense Quote"/>
    <w:basedOn w:val="a"/>
    <w:next w:val="a"/>
    <w:link w:val="ac"/>
    <w:uiPriority w:val="30"/>
    <w:qFormat/>
    <w:rsid w:val="004464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644F"/>
    <w:rPr>
      <w:i/>
      <w:iCs/>
      <w:color w:val="2F5496" w:themeColor="accent1" w:themeShade="BF"/>
    </w:rPr>
  </w:style>
  <w:style w:type="character" w:styleId="ad">
    <w:name w:val="Intense Reference"/>
    <w:basedOn w:val="a0"/>
    <w:uiPriority w:val="32"/>
    <w:qFormat/>
    <w:rsid w:val="004464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2025-02-10T04:04:00Z</dcterms:created>
  <dcterms:modified xsi:type="dcterms:W3CDTF">2025-02-10T04:04:00Z</dcterms:modified>
</cp:coreProperties>
</file>