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8CA0" w14:textId="77777777" w:rsidR="00E35B15" w:rsidRDefault="00E35B15">
      <w:pPr>
        <w:rPr>
          <w:rFonts w:hint="eastAsia"/>
        </w:rPr>
      </w:pPr>
      <w:r>
        <w:rPr>
          <w:rFonts w:hint="eastAsia"/>
        </w:rPr>
        <w:t>kuáng fēng dà zuò：自然的强烈表达</w:t>
      </w:r>
    </w:p>
    <w:p w14:paraId="54906DA2" w14:textId="77777777" w:rsidR="00E35B15" w:rsidRDefault="00E35B15">
      <w:pPr>
        <w:rPr>
          <w:rFonts w:hint="eastAsia"/>
        </w:rPr>
      </w:pPr>
      <w:r>
        <w:rPr>
          <w:rFonts w:hint="eastAsia"/>
        </w:rPr>
        <w:t>在汉语中，“狂风大作”指的是风力异常强劲，通常伴随着风暴、沙尘暴或其他极端天气现象。这种气象条件能够对人类活动造成严重影响，从简单的日常生活打乱到可能引发的自然灾害。狂风大作是大自然力量的一种直观体现，它提醒着人们即使在科技高度发达的今天，我们也仍然受到自然界法则的制约。</w:t>
      </w:r>
    </w:p>
    <w:p w14:paraId="51D57D65" w14:textId="77777777" w:rsidR="00E35B15" w:rsidRDefault="00E35B15">
      <w:pPr>
        <w:rPr>
          <w:rFonts w:hint="eastAsia"/>
        </w:rPr>
      </w:pPr>
    </w:p>
    <w:p w14:paraId="403C5A4E" w14:textId="77777777" w:rsidR="00E35B15" w:rsidRDefault="00E35B15">
      <w:pPr>
        <w:rPr>
          <w:rFonts w:hint="eastAsia"/>
        </w:rPr>
      </w:pPr>
      <w:r>
        <w:rPr>
          <w:rFonts w:hint="eastAsia"/>
        </w:rPr>
        <w:t>历史与文化中的狂风大作</w:t>
      </w:r>
    </w:p>
    <w:p w14:paraId="7728A6E9" w14:textId="77777777" w:rsidR="00E35B15" w:rsidRDefault="00E35B15">
      <w:pPr>
        <w:rPr>
          <w:rFonts w:hint="eastAsia"/>
        </w:rPr>
      </w:pPr>
      <w:r>
        <w:rPr>
          <w:rFonts w:hint="eastAsia"/>
        </w:rPr>
        <w:t>在中国的历史文献和文学作品里，狂风大作常常被用来描绘动荡不安的时期或情感激昂的场景。古代诗人和作家利用这样的描写来增强故事的情感张力或是隐喻社会政治环境的不稳定。例如，在《红楼梦》中，曹雪芹就用“狂风卷地白日昏”的诗句来形容家族命运的转折点。而在一些传说故事中，狂风则可能预示着神灵的显现或是某种超自然事件的发生。</w:t>
      </w:r>
    </w:p>
    <w:p w14:paraId="04A9E47F" w14:textId="77777777" w:rsidR="00E35B15" w:rsidRDefault="00E35B15">
      <w:pPr>
        <w:rPr>
          <w:rFonts w:hint="eastAsia"/>
        </w:rPr>
      </w:pPr>
    </w:p>
    <w:p w14:paraId="5CF4996A" w14:textId="77777777" w:rsidR="00E35B15" w:rsidRDefault="00E35B15">
      <w:pPr>
        <w:rPr>
          <w:rFonts w:hint="eastAsia"/>
        </w:rPr>
      </w:pPr>
      <w:r>
        <w:rPr>
          <w:rFonts w:hint="eastAsia"/>
        </w:rPr>
        <w:t>科学视角下的狂风大作</w:t>
      </w:r>
    </w:p>
    <w:p w14:paraId="729B7C2C" w14:textId="77777777" w:rsidR="00E35B15" w:rsidRDefault="00E35B15">
      <w:pPr>
        <w:rPr>
          <w:rFonts w:hint="eastAsia"/>
        </w:rPr>
      </w:pPr>
      <w:r>
        <w:rPr>
          <w:rFonts w:hint="eastAsia"/>
        </w:rPr>
        <w:t>从气象学的角度来看，狂风大作是由大气层内部的能量转换所引起的。当不同温度和湿度的空气团相遇时，它们之间产生的压力差异会导致气流迅速移动，形成强风。如果这些条件足够强烈，并且持续时间较长，就会出现所谓的狂风大作。科学家们通过研究这些现象，可以更好地预测风暴的到来，并采取措施减轻其对人类生活的影响。</w:t>
      </w:r>
    </w:p>
    <w:p w14:paraId="20B98159" w14:textId="77777777" w:rsidR="00E35B15" w:rsidRDefault="00E35B15">
      <w:pPr>
        <w:rPr>
          <w:rFonts w:hint="eastAsia"/>
        </w:rPr>
      </w:pPr>
    </w:p>
    <w:p w14:paraId="36F13854" w14:textId="77777777" w:rsidR="00E35B15" w:rsidRDefault="00E35B15">
      <w:pPr>
        <w:rPr>
          <w:rFonts w:hint="eastAsia"/>
        </w:rPr>
      </w:pPr>
      <w:r>
        <w:rPr>
          <w:rFonts w:hint="eastAsia"/>
        </w:rPr>
        <w:t>应对狂风大作的方法</w:t>
      </w:r>
    </w:p>
    <w:p w14:paraId="7B52A17C" w14:textId="77777777" w:rsidR="00E35B15" w:rsidRDefault="00E35B15">
      <w:pPr>
        <w:rPr>
          <w:rFonts w:hint="eastAsia"/>
        </w:rPr>
      </w:pPr>
      <w:r>
        <w:rPr>
          <w:rFonts w:hint="eastAsia"/>
        </w:rPr>
        <w:t>面对突如其来的狂风大作，公众需要做好充分准备。政府和相关部门会提前发布预警信息，建议居民待在室内安全的地方，远离窗户等易碎物品；同时加固户外设施，如广告牌、树木等，以防倒塌造成伤害。对于那些必须外出的人士来说，则应该穿戴适当的防护装备，比如头盔和坚固的鞋子，确保自身安全。了解当地的紧急避难场所位置也非常重要。</w:t>
      </w:r>
    </w:p>
    <w:p w14:paraId="16C49185" w14:textId="77777777" w:rsidR="00E35B15" w:rsidRDefault="00E35B15">
      <w:pPr>
        <w:rPr>
          <w:rFonts w:hint="eastAsia"/>
        </w:rPr>
      </w:pPr>
    </w:p>
    <w:p w14:paraId="7F4E10E2" w14:textId="77777777" w:rsidR="00E35B15" w:rsidRDefault="00E35B15">
      <w:pPr>
        <w:rPr>
          <w:rFonts w:hint="eastAsia"/>
        </w:rPr>
      </w:pPr>
      <w:r>
        <w:rPr>
          <w:rFonts w:hint="eastAsia"/>
        </w:rPr>
        <w:t>狂风大作后的恢复工作</w:t>
      </w:r>
    </w:p>
    <w:p w14:paraId="7427EF06" w14:textId="77777777" w:rsidR="00E35B15" w:rsidRDefault="00E35B15">
      <w:pPr>
        <w:rPr>
          <w:rFonts w:hint="eastAsia"/>
        </w:rPr>
      </w:pPr>
      <w:r>
        <w:rPr>
          <w:rFonts w:hint="eastAsia"/>
        </w:rPr>
        <w:t>一旦狂风停止，清理和重建工作随即展开。社区成员共同努力修复受损的房屋、道路以及其他基础设施。志愿者组织和社会团体也会伸出援手，为受影响的家庭提供必要的帮助和支持。这段时间不仅是物质上的重建过程，也是人心凝聚、社会关系得到强化的过程。通过共同克服困难，人们更加珍惜彼此之间的联系，增强了社区的韧性。</w:t>
      </w:r>
    </w:p>
    <w:p w14:paraId="7BBB5D25" w14:textId="77777777" w:rsidR="00E35B15" w:rsidRDefault="00E35B15">
      <w:pPr>
        <w:rPr>
          <w:rFonts w:hint="eastAsia"/>
        </w:rPr>
      </w:pPr>
    </w:p>
    <w:p w14:paraId="0AD0D7BA" w14:textId="77777777" w:rsidR="00E35B15" w:rsidRDefault="00E35B15">
      <w:pPr>
        <w:rPr>
          <w:rFonts w:hint="eastAsia"/>
        </w:rPr>
      </w:pPr>
      <w:r>
        <w:rPr>
          <w:rFonts w:hint="eastAsia"/>
        </w:rPr>
        <w:t>最后的总结</w:t>
      </w:r>
    </w:p>
    <w:p w14:paraId="1773CFF4" w14:textId="77777777" w:rsidR="00E35B15" w:rsidRDefault="00E35B15">
      <w:pPr>
        <w:rPr>
          <w:rFonts w:hint="eastAsia"/>
        </w:rPr>
      </w:pPr>
      <w:r>
        <w:rPr>
          <w:rFonts w:hint="eastAsia"/>
        </w:rPr>
        <w:t>无论是作为文学创作中的意象，还是现实生活中真实的挑战，狂风大作都承载着深刻的意义。它既是大自然力量的一种展示，也是人类智慧和勇气的试金石。通过对狂风的认识和理解，我们可以更好地适应这个不断变化的世界，同时也学会了尊重自然规律，和谐共生。</w:t>
      </w:r>
    </w:p>
    <w:p w14:paraId="26E96A68" w14:textId="77777777" w:rsidR="00E35B15" w:rsidRDefault="00E35B15">
      <w:pPr>
        <w:rPr>
          <w:rFonts w:hint="eastAsia"/>
        </w:rPr>
      </w:pPr>
    </w:p>
    <w:p w14:paraId="2398D103" w14:textId="77777777" w:rsidR="00E35B15" w:rsidRDefault="00E35B15">
      <w:pPr>
        <w:rPr>
          <w:rFonts w:hint="eastAsia"/>
        </w:rPr>
      </w:pPr>
      <w:r>
        <w:rPr>
          <w:rFonts w:hint="eastAsia"/>
        </w:rPr>
        <w:t>本文是由每日文章网(2345lzwz.cn)为大家创作</w:t>
      </w:r>
    </w:p>
    <w:p w14:paraId="4DE88FDD" w14:textId="63A3F271" w:rsidR="003D23DF" w:rsidRDefault="003D23DF"/>
    <w:sectPr w:rsidR="003D2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DF"/>
    <w:rsid w:val="003B267A"/>
    <w:rsid w:val="003D23DF"/>
    <w:rsid w:val="00E3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145E0-B249-477A-815B-70659ACC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DF"/>
    <w:rPr>
      <w:rFonts w:cstheme="majorBidi"/>
      <w:color w:val="2F5496" w:themeColor="accent1" w:themeShade="BF"/>
      <w:sz w:val="28"/>
      <w:szCs w:val="28"/>
    </w:rPr>
  </w:style>
  <w:style w:type="character" w:customStyle="1" w:styleId="50">
    <w:name w:val="标题 5 字符"/>
    <w:basedOn w:val="a0"/>
    <w:link w:val="5"/>
    <w:uiPriority w:val="9"/>
    <w:semiHidden/>
    <w:rsid w:val="003D23DF"/>
    <w:rPr>
      <w:rFonts w:cstheme="majorBidi"/>
      <w:color w:val="2F5496" w:themeColor="accent1" w:themeShade="BF"/>
      <w:sz w:val="24"/>
    </w:rPr>
  </w:style>
  <w:style w:type="character" w:customStyle="1" w:styleId="60">
    <w:name w:val="标题 6 字符"/>
    <w:basedOn w:val="a0"/>
    <w:link w:val="6"/>
    <w:uiPriority w:val="9"/>
    <w:semiHidden/>
    <w:rsid w:val="003D23DF"/>
    <w:rPr>
      <w:rFonts w:cstheme="majorBidi"/>
      <w:b/>
      <w:bCs/>
      <w:color w:val="2F5496" w:themeColor="accent1" w:themeShade="BF"/>
    </w:rPr>
  </w:style>
  <w:style w:type="character" w:customStyle="1" w:styleId="70">
    <w:name w:val="标题 7 字符"/>
    <w:basedOn w:val="a0"/>
    <w:link w:val="7"/>
    <w:uiPriority w:val="9"/>
    <w:semiHidden/>
    <w:rsid w:val="003D23DF"/>
    <w:rPr>
      <w:rFonts w:cstheme="majorBidi"/>
      <w:b/>
      <w:bCs/>
      <w:color w:val="595959" w:themeColor="text1" w:themeTint="A6"/>
    </w:rPr>
  </w:style>
  <w:style w:type="character" w:customStyle="1" w:styleId="80">
    <w:name w:val="标题 8 字符"/>
    <w:basedOn w:val="a0"/>
    <w:link w:val="8"/>
    <w:uiPriority w:val="9"/>
    <w:semiHidden/>
    <w:rsid w:val="003D23DF"/>
    <w:rPr>
      <w:rFonts w:cstheme="majorBidi"/>
      <w:color w:val="595959" w:themeColor="text1" w:themeTint="A6"/>
    </w:rPr>
  </w:style>
  <w:style w:type="character" w:customStyle="1" w:styleId="90">
    <w:name w:val="标题 9 字符"/>
    <w:basedOn w:val="a0"/>
    <w:link w:val="9"/>
    <w:uiPriority w:val="9"/>
    <w:semiHidden/>
    <w:rsid w:val="003D23DF"/>
    <w:rPr>
      <w:rFonts w:eastAsiaTheme="majorEastAsia" w:cstheme="majorBidi"/>
      <w:color w:val="595959" w:themeColor="text1" w:themeTint="A6"/>
    </w:rPr>
  </w:style>
  <w:style w:type="paragraph" w:styleId="a3">
    <w:name w:val="Title"/>
    <w:basedOn w:val="a"/>
    <w:next w:val="a"/>
    <w:link w:val="a4"/>
    <w:uiPriority w:val="10"/>
    <w:qFormat/>
    <w:rsid w:val="003D2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DF"/>
    <w:pPr>
      <w:spacing w:before="160"/>
      <w:jc w:val="center"/>
    </w:pPr>
    <w:rPr>
      <w:i/>
      <w:iCs/>
      <w:color w:val="404040" w:themeColor="text1" w:themeTint="BF"/>
    </w:rPr>
  </w:style>
  <w:style w:type="character" w:customStyle="1" w:styleId="a8">
    <w:name w:val="引用 字符"/>
    <w:basedOn w:val="a0"/>
    <w:link w:val="a7"/>
    <w:uiPriority w:val="29"/>
    <w:rsid w:val="003D23DF"/>
    <w:rPr>
      <w:i/>
      <w:iCs/>
      <w:color w:val="404040" w:themeColor="text1" w:themeTint="BF"/>
    </w:rPr>
  </w:style>
  <w:style w:type="paragraph" w:styleId="a9">
    <w:name w:val="List Paragraph"/>
    <w:basedOn w:val="a"/>
    <w:uiPriority w:val="34"/>
    <w:qFormat/>
    <w:rsid w:val="003D23DF"/>
    <w:pPr>
      <w:ind w:left="720"/>
      <w:contextualSpacing/>
    </w:pPr>
  </w:style>
  <w:style w:type="character" w:styleId="aa">
    <w:name w:val="Intense Emphasis"/>
    <w:basedOn w:val="a0"/>
    <w:uiPriority w:val="21"/>
    <w:qFormat/>
    <w:rsid w:val="003D23DF"/>
    <w:rPr>
      <w:i/>
      <w:iCs/>
      <w:color w:val="2F5496" w:themeColor="accent1" w:themeShade="BF"/>
    </w:rPr>
  </w:style>
  <w:style w:type="paragraph" w:styleId="ab">
    <w:name w:val="Intense Quote"/>
    <w:basedOn w:val="a"/>
    <w:next w:val="a"/>
    <w:link w:val="ac"/>
    <w:uiPriority w:val="30"/>
    <w:qFormat/>
    <w:rsid w:val="003D2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DF"/>
    <w:rPr>
      <w:i/>
      <w:iCs/>
      <w:color w:val="2F5496" w:themeColor="accent1" w:themeShade="BF"/>
    </w:rPr>
  </w:style>
  <w:style w:type="character" w:styleId="ad">
    <w:name w:val="Intense Reference"/>
    <w:basedOn w:val="a0"/>
    <w:uiPriority w:val="32"/>
    <w:qFormat/>
    <w:rsid w:val="003D2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