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5FBF" w14:textId="77777777" w:rsidR="00A27659" w:rsidRDefault="00A27659">
      <w:pPr>
        <w:rPr>
          <w:rFonts w:hint="eastAsia"/>
        </w:rPr>
      </w:pPr>
      <w:r>
        <w:rPr>
          <w:rFonts w:hint="eastAsia"/>
        </w:rPr>
        <w:t>狂风的拼音怎么写的拼：探索汉语拼音的奥秘</w:t>
      </w:r>
    </w:p>
    <w:p w14:paraId="4B15E962" w14:textId="77777777" w:rsidR="00A27659" w:rsidRDefault="00A27659">
      <w:pPr>
        <w:rPr>
          <w:rFonts w:hint="eastAsia"/>
        </w:rPr>
      </w:pPr>
      <w:r>
        <w:rPr>
          <w:rFonts w:hint="eastAsia"/>
        </w:rPr>
        <w:t>在汉语的世界里，每一个汉字都有其独特的发音方式，而这些发音通过一套科学、系统的音标符号来表示，这就是我们熟知的汉语拼音。对于“狂风”这个词组来说，它的拼音写作“kuáng fēng”。拼音不仅是汉字的读音标识，更是连接口语与书写文字的一座桥梁。</w:t>
      </w:r>
    </w:p>
    <w:p w14:paraId="0359EEF8" w14:textId="77777777" w:rsidR="00A27659" w:rsidRDefault="00A27659">
      <w:pPr>
        <w:rPr>
          <w:rFonts w:hint="eastAsia"/>
        </w:rPr>
      </w:pPr>
    </w:p>
    <w:p w14:paraId="78BF37F8" w14:textId="77777777" w:rsidR="00A27659" w:rsidRDefault="00A27659">
      <w:pPr>
        <w:rPr>
          <w:rFonts w:hint="eastAsia"/>
        </w:rPr>
      </w:pPr>
      <w:r>
        <w:rPr>
          <w:rFonts w:hint="eastAsia"/>
        </w:rPr>
        <w:t>狂风拼音中的声调之美</w:t>
      </w:r>
    </w:p>
    <w:p w14:paraId="69774A6B" w14:textId="77777777" w:rsidR="00A27659" w:rsidRDefault="00A27659">
      <w:pPr>
        <w:rPr>
          <w:rFonts w:hint="eastAsia"/>
        </w:rPr>
      </w:pPr>
      <w:r>
        <w:rPr>
          <w:rFonts w:hint="eastAsia"/>
        </w:rPr>
        <w:t>汉语是一门富有音乐性的语言，这主要体现在其声调上。“狂风”的拼音中，“狂”字带有第二声（阳平），发音时声调由低到高上升；“风”字则为第一声（阴平），发音平稳。当这两个字组合在一起时，就像是一阵轻柔的风逐渐增强，最后化作一阵激昂的狂风，给人一种节奏感和动态美。</w:t>
      </w:r>
    </w:p>
    <w:p w14:paraId="55BF3D4E" w14:textId="77777777" w:rsidR="00A27659" w:rsidRDefault="00A27659">
      <w:pPr>
        <w:rPr>
          <w:rFonts w:hint="eastAsia"/>
        </w:rPr>
      </w:pPr>
    </w:p>
    <w:p w14:paraId="1D6A59DE" w14:textId="77777777" w:rsidR="00A27659" w:rsidRDefault="00A27659">
      <w:pPr>
        <w:rPr>
          <w:rFonts w:hint="eastAsia"/>
        </w:rPr>
      </w:pPr>
      <w:r>
        <w:rPr>
          <w:rFonts w:hint="eastAsia"/>
        </w:rPr>
        <w:t>狂风背后的自然现象</w:t>
      </w:r>
    </w:p>
    <w:p w14:paraId="52CEFF04" w14:textId="77777777" w:rsidR="00A27659" w:rsidRDefault="00A27659">
      <w:pPr>
        <w:rPr>
          <w:rFonts w:hint="eastAsia"/>
        </w:rPr>
      </w:pPr>
      <w:r>
        <w:rPr>
          <w:rFonts w:hint="eastAsia"/>
        </w:rPr>
        <w:t>当我们谈论“狂风”的时候，实际上是在描述一种强烈的自然气象现象。它不仅仅是空气中气流快速移动的最后的总结，更是一种能够影响天气模式的力量。狂风可以带来凉爽的空气，也可以是暴风雨来临前的征兆。在不同的季节和地区，狂风的表现形式各异，有时它是春天里的微风骤起，有时则是冬天里的凛冽寒风。了解“狂风”的拼音，让我们更加贴近这种自然力量的语言表达。</w:t>
      </w:r>
    </w:p>
    <w:p w14:paraId="099621BA" w14:textId="77777777" w:rsidR="00A27659" w:rsidRDefault="00A27659">
      <w:pPr>
        <w:rPr>
          <w:rFonts w:hint="eastAsia"/>
        </w:rPr>
      </w:pPr>
    </w:p>
    <w:p w14:paraId="7B7BE6C9" w14:textId="77777777" w:rsidR="00A27659" w:rsidRDefault="00A27659">
      <w:pPr>
        <w:rPr>
          <w:rFonts w:hint="eastAsia"/>
        </w:rPr>
      </w:pPr>
      <w:r>
        <w:rPr>
          <w:rFonts w:hint="eastAsia"/>
        </w:rPr>
        <w:t>从古至今，狂风的文化意象</w:t>
      </w:r>
    </w:p>
    <w:p w14:paraId="2888B908" w14:textId="77777777" w:rsidR="00A27659" w:rsidRDefault="00A27659">
      <w:pPr>
        <w:rPr>
          <w:rFonts w:hint="eastAsia"/>
        </w:rPr>
      </w:pPr>
      <w:r>
        <w:rPr>
          <w:rFonts w:hint="eastAsia"/>
        </w:rPr>
        <w:t>在中国悠久的历史长河中，“狂风”一词不仅限于对自然现象的描述，还承载着丰富的文化内涵。古代诗人常用“狂风”来比喻人生的起伏不定，或是社会的动荡不安。比如，在杜甫的诗中，“八月秋高风怒号”，就生动地描绘了狂风肆虐的画面，同时也表达了诗人内心的忧国忧民之情。随着时间的推移，“狂风”也成为了文学作品中常见的象征元素，代表着自由、激情和不可预测的变化。</w:t>
      </w:r>
    </w:p>
    <w:p w14:paraId="4CD53245" w14:textId="77777777" w:rsidR="00A27659" w:rsidRDefault="00A27659">
      <w:pPr>
        <w:rPr>
          <w:rFonts w:hint="eastAsia"/>
        </w:rPr>
      </w:pPr>
    </w:p>
    <w:p w14:paraId="6B6C038E" w14:textId="77777777" w:rsidR="00A27659" w:rsidRDefault="00A27659">
      <w:pPr>
        <w:rPr>
          <w:rFonts w:hint="eastAsia"/>
        </w:rPr>
      </w:pPr>
      <w:r>
        <w:rPr>
          <w:rFonts w:hint="eastAsia"/>
        </w:rPr>
        <w:t>学习拼音，感受语言的魅力</w:t>
      </w:r>
    </w:p>
    <w:p w14:paraId="73675885" w14:textId="77777777" w:rsidR="00A27659" w:rsidRDefault="00A27659">
      <w:pPr>
        <w:rPr>
          <w:rFonts w:hint="eastAsia"/>
        </w:rPr>
      </w:pPr>
      <w:r>
        <w:rPr>
          <w:rFonts w:hint="eastAsia"/>
        </w:rPr>
        <w:t>学习“狂风”的拼音，是对汉语语音体系的一种体验。汉语拼音作为辅助学习汉字发音的重要工具，帮助无数人掌握了正确的读音方法。无论是儿童初学说话，还是成人学习外语，拼音都扮演着不可或缺的角色。通过掌握“kuáng fēng”这样的拼音组合，我们可以更好地理解汉字的构造，感受到每一声调背后所蕴含的情感色彩。这也为人们提供了交流沟通的基础，让不同地区的人们能够跨越方言障碍，共同使用规范的普通话进行对话。</w:t>
      </w:r>
    </w:p>
    <w:p w14:paraId="65543E6E" w14:textId="77777777" w:rsidR="00A27659" w:rsidRDefault="00A27659">
      <w:pPr>
        <w:rPr>
          <w:rFonts w:hint="eastAsia"/>
        </w:rPr>
      </w:pPr>
    </w:p>
    <w:p w14:paraId="5458E241" w14:textId="77777777" w:rsidR="00A27659" w:rsidRDefault="00A27659">
      <w:pPr>
        <w:rPr>
          <w:rFonts w:hint="eastAsia"/>
        </w:rPr>
      </w:pPr>
      <w:r>
        <w:rPr>
          <w:rFonts w:hint="eastAsia"/>
        </w:rPr>
        <w:t>最后的总结：狂风的拼音与我们的生活</w:t>
      </w:r>
    </w:p>
    <w:p w14:paraId="3CED8E6A" w14:textId="77777777" w:rsidR="00A27659" w:rsidRDefault="00A27659">
      <w:pPr>
        <w:rPr>
          <w:rFonts w:hint="eastAsia"/>
        </w:rPr>
      </w:pPr>
      <w:r>
        <w:rPr>
          <w:rFonts w:hint="eastAsia"/>
        </w:rPr>
        <w:t>“狂风”的拼音虽然简单，但它背后所代表的意义却十分深远。它既是对自然界强大力量的一种描述，也是中华文化宝库中一颗璀璨的明珠。通过学习和理解“kuáng fēng”的正确发音，我们不仅能提升自己的语言能力，更能从中领略到汉语的独特魅力。无论是在日常生活中还是学术研究领域，“狂风”的拼音都值得我们去细细品味，因为它连接着过去与未来，见证了中华民族的语言智慧。</w:t>
      </w:r>
    </w:p>
    <w:p w14:paraId="627995C1" w14:textId="77777777" w:rsidR="00A27659" w:rsidRDefault="00A27659">
      <w:pPr>
        <w:rPr>
          <w:rFonts w:hint="eastAsia"/>
        </w:rPr>
      </w:pPr>
    </w:p>
    <w:p w14:paraId="6CAB54EB" w14:textId="77777777" w:rsidR="00A27659" w:rsidRDefault="00A27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B1BB8" w14:textId="6D72EAEC" w:rsidR="0016769F" w:rsidRDefault="0016769F"/>
    <w:sectPr w:rsidR="00167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9F"/>
    <w:rsid w:val="0016769F"/>
    <w:rsid w:val="003B267A"/>
    <w:rsid w:val="00A2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898A2-5331-4351-A1EE-C8C2B92D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