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3E98" w14:textId="77777777" w:rsidR="00BA69A3" w:rsidRDefault="00BA69A3">
      <w:pPr>
        <w:rPr>
          <w:rFonts w:hint="eastAsia"/>
        </w:rPr>
      </w:pPr>
      <w:r>
        <w:rPr>
          <w:rFonts w:hint="eastAsia"/>
        </w:rPr>
        <w:t>空灵的拼音怎么写</w:t>
      </w:r>
    </w:p>
    <w:p w14:paraId="0E60C305" w14:textId="77777777" w:rsidR="00BA69A3" w:rsidRDefault="00BA69A3">
      <w:pPr>
        <w:rPr>
          <w:rFonts w:hint="eastAsia"/>
        </w:rPr>
      </w:pPr>
      <w:r>
        <w:rPr>
          <w:rFonts w:hint="eastAsia"/>
        </w:rPr>
        <w:t>“空灵”这个词在中文里有着独特的意义，其拼音写作"kōng líng"。其中，“空”字读作kōng，意指天空、虚空或空旷等；而“灵”字则读作líng，有灵动、灵魂之意。这两个字组合在一起，不仅描绘出了一种超凡脱俗的意境，还常常用来形容艺术作品中那种既深邃又充满想象力的特质。</w:t>
      </w:r>
    </w:p>
    <w:p w14:paraId="24D7929A" w14:textId="77777777" w:rsidR="00BA69A3" w:rsidRDefault="00BA69A3">
      <w:pPr>
        <w:rPr>
          <w:rFonts w:hint="eastAsia"/>
        </w:rPr>
      </w:pPr>
    </w:p>
    <w:p w14:paraId="4AE8346E" w14:textId="77777777" w:rsidR="00BA69A3" w:rsidRDefault="00BA69A3">
      <w:pPr>
        <w:rPr>
          <w:rFonts w:hint="eastAsia"/>
        </w:rPr>
      </w:pPr>
      <w:r>
        <w:rPr>
          <w:rFonts w:hint="eastAsia"/>
        </w:rPr>
        <w:t>深入理解“空灵”的含义</w:t>
      </w:r>
    </w:p>
    <w:p w14:paraId="201CE174" w14:textId="77777777" w:rsidR="00BA69A3" w:rsidRDefault="00BA69A3">
      <w:pPr>
        <w:rPr>
          <w:rFonts w:hint="eastAsia"/>
        </w:rPr>
      </w:pPr>
      <w:r>
        <w:rPr>
          <w:rFonts w:hint="eastAsia"/>
        </w:rPr>
        <w:t>当我们谈论“空灵”，不仅仅是在讨论两个汉字及其发音，更是在探讨一种美学理念和哲学思考。“空灵”所代表的是一种超越物质世界的精神追求，它暗示着一种轻盈、自由且不受约束的状态。这种状态可以体现在绘画、音乐、文学等多种艺术形式中，通过创作者对空间、声音、色彩等因素的独特运用，来唤起观者内心深处的情感共鸣。</w:t>
      </w:r>
    </w:p>
    <w:p w14:paraId="58CAF197" w14:textId="77777777" w:rsidR="00BA69A3" w:rsidRDefault="00BA69A3">
      <w:pPr>
        <w:rPr>
          <w:rFonts w:hint="eastAsia"/>
        </w:rPr>
      </w:pPr>
    </w:p>
    <w:p w14:paraId="14DE2FAD" w14:textId="77777777" w:rsidR="00BA69A3" w:rsidRDefault="00BA69A3">
      <w:pPr>
        <w:rPr>
          <w:rFonts w:hint="eastAsia"/>
        </w:rPr>
      </w:pPr>
      <w:r>
        <w:rPr>
          <w:rFonts w:hint="eastAsia"/>
        </w:rPr>
        <w:t>空灵在艺术中的体现</w:t>
      </w:r>
    </w:p>
    <w:p w14:paraId="317CF803" w14:textId="77777777" w:rsidR="00BA69A3" w:rsidRDefault="00BA69A3">
      <w:pPr>
        <w:rPr>
          <w:rFonts w:hint="eastAsia"/>
        </w:rPr>
      </w:pPr>
      <w:r>
        <w:rPr>
          <w:rFonts w:hint="eastAsia"/>
        </w:rPr>
        <w:t>在传统中国画中，“空灵”常常表现为画面留白的艺术处理手法。画家并不将整个画布填满，而是巧妙地留下空白区域，给予观者无限遐想的空间。这样的创作方式并非简单的省略，而是经过精心设计的，目的是为了更好地传达作品的主题思想，增强艺术感染力。类似地，在诗歌和散文中，“空灵”也能找到它的身影，作家们通过含蓄而富有象征意味的语言，营造出一种幽远而又神秘的氛围。</w:t>
      </w:r>
    </w:p>
    <w:p w14:paraId="0EA64E96" w14:textId="77777777" w:rsidR="00BA69A3" w:rsidRDefault="00BA69A3">
      <w:pPr>
        <w:rPr>
          <w:rFonts w:hint="eastAsia"/>
        </w:rPr>
      </w:pPr>
    </w:p>
    <w:p w14:paraId="2815E6AF" w14:textId="77777777" w:rsidR="00BA69A3" w:rsidRDefault="00BA69A3">
      <w:pPr>
        <w:rPr>
          <w:rFonts w:hint="eastAsia"/>
        </w:rPr>
      </w:pPr>
      <w:r>
        <w:rPr>
          <w:rFonts w:hint="eastAsia"/>
        </w:rPr>
        <w:t>现代社会中的空灵之美</w:t>
      </w:r>
    </w:p>
    <w:p w14:paraId="2308457E" w14:textId="77777777" w:rsidR="00BA69A3" w:rsidRDefault="00BA69A3">
      <w:pPr>
        <w:rPr>
          <w:rFonts w:hint="eastAsia"/>
        </w:rPr>
      </w:pPr>
      <w:r>
        <w:rPr>
          <w:rFonts w:hint="eastAsia"/>
        </w:rPr>
        <w:t>随着时代的发展，“空灵”这一概念也在不断演变，并融入到现代生活与文化的各个方面。无论是建筑设计中追求简洁流畅的线条，还是时尚界推崇简约而不失高雅的设计风格，都可以看到“空灵”美学的影响。它教会我们在快节奏、高压力的现代生活中寻找内心的平静与安宁，提醒人们不要被外界的喧嚣所迷惑，学会欣赏那些简单却美好的事物。</w:t>
      </w:r>
    </w:p>
    <w:p w14:paraId="413BB2F6" w14:textId="77777777" w:rsidR="00BA69A3" w:rsidRDefault="00BA69A3">
      <w:pPr>
        <w:rPr>
          <w:rFonts w:hint="eastAsia"/>
        </w:rPr>
      </w:pPr>
    </w:p>
    <w:p w14:paraId="7547F371" w14:textId="77777777" w:rsidR="00BA69A3" w:rsidRDefault="00BA69A3">
      <w:pPr>
        <w:rPr>
          <w:rFonts w:hint="eastAsia"/>
        </w:rPr>
      </w:pPr>
      <w:r>
        <w:rPr>
          <w:rFonts w:hint="eastAsia"/>
        </w:rPr>
        <w:t>最后的总结：追寻空灵之美的价值</w:t>
      </w:r>
    </w:p>
    <w:p w14:paraId="0CD29318" w14:textId="77777777" w:rsidR="00BA69A3" w:rsidRDefault="00BA69A3">
      <w:pPr>
        <w:rPr>
          <w:rFonts w:hint="eastAsia"/>
        </w:rPr>
      </w:pPr>
      <w:r>
        <w:rPr>
          <w:rFonts w:hint="eastAsia"/>
        </w:rPr>
        <w:t>“空灵”不仅是一个具有深刻内涵的词汇，更是连接古今中外文化艺术的一座桥梁。通过对“空灵”的探索，我们不仅能更深入地理解传统文化的魅力，还能从中汲取灵感，丰富自己的精神世界。无论是在日常生活中还是专业的艺术领域，“空灵”都为我们提供了一个重新审视自我与周围环境的机会，鼓励我们以更加开放和包容的心态面对生活中的每一个瞬间。</w:t>
      </w:r>
    </w:p>
    <w:p w14:paraId="0F4420ED" w14:textId="77777777" w:rsidR="00BA69A3" w:rsidRDefault="00BA69A3">
      <w:pPr>
        <w:rPr>
          <w:rFonts w:hint="eastAsia"/>
        </w:rPr>
      </w:pPr>
    </w:p>
    <w:p w14:paraId="4E0A5BC3" w14:textId="77777777" w:rsidR="00BA69A3" w:rsidRDefault="00BA6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B2F98" w14:textId="77777777" w:rsidR="00BA69A3" w:rsidRDefault="00BA69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EE7AD" w14:textId="7E6F19BC" w:rsidR="00890CB8" w:rsidRDefault="00890CB8"/>
    <w:sectPr w:rsidR="00890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8"/>
    <w:rsid w:val="003B267A"/>
    <w:rsid w:val="00890CB8"/>
    <w:rsid w:val="00BA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D68A7-5110-4AC8-9BF9-95CB9AE1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