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D2ACE" w14:textId="77777777" w:rsidR="009D7E40" w:rsidRDefault="009D7E40">
      <w:pPr>
        <w:rPr>
          <w:rFonts w:hint="eastAsia"/>
        </w:rPr>
      </w:pPr>
      <w:r>
        <w:rPr>
          <w:rFonts w:hint="eastAsia"/>
        </w:rPr>
        <w:t>经营摇篮：壮观和蔼的拼音</w:t>
      </w:r>
    </w:p>
    <w:p w14:paraId="524007EA" w14:textId="77777777" w:rsidR="009D7E40" w:rsidRDefault="009D7E40">
      <w:pPr>
        <w:rPr>
          <w:rFonts w:hint="eastAsia"/>
        </w:rPr>
      </w:pPr>
      <w:r>
        <w:rPr>
          <w:rFonts w:hint="eastAsia"/>
        </w:rPr>
        <w:t>在汉语的学习与教学中，拼音扮演着至关重要的角色。它不仅是学习汉字发音的基础工具，更是连接普通话与其他方言的桥梁。当我们提到“经营摇篮”，我们往往联想到的是一个孕育和发展事物的地方，在这里，我们将探讨如何通过拼音这一语言工具来构建一个壮观且和蔼的汉语学习环境。</w:t>
      </w:r>
    </w:p>
    <w:p w14:paraId="299CA4B2" w14:textId="77777777" w:rsidR="009D7E40" w:rsidRDefault="009D7E40">
      <w:pPr>
        <w:rPr>
          <w:rFonts w:hint="eastAsia"/>
        </w:rPr>
      </w:pPr>
    </w:p>
    <w:p w14:paraId="03201C29" w14:textId="77777777" w:rsidR="009D7E40" w:rsidRDefault="009D7E40">
      <w:pPr>
        <w:rPr>
          <w:rFonts w:hint="eastAsia"/>
        </w:rPr>
      </w:pPr>
      <w:r>
        <w:rPr>
          <w:rFonts w:hint="eastAsia"/>
        </w:rPr>
        <w:t>拼音的力量：建立坚实的语言基础</w:t>
      </w:r>
    </w:p>
    <w:p w14:paraId="04C03577" w14:textId="77777777" w:rsidR="009D7E40" w:rsidRDefault="009D7E40">
      <w:pPr>
        <w:rPr>
          <w:rFonts w:hint="eastAsia"/>
        </w:rPr>
      </w:pPr>
      <w:r>
        <w:rPr>
          <w:rFonts w:hint="eastAsia"/>
        </w:rPr>
        <w:t>拼音系统为学习者提供了一种简便而有效的方式来掌握汉字的发音规则。对于儿童来说，这是他们踏入中文世界的第一步；而对于成人学习者，尤其是非母语使用者，拼音是理解复杂字符声音的关键。通过准确的拼音教学，可以建立起学生对汉语发音的信心，使得学习过程更加顺畅。在这个过程中，教师的角色尤为关键，他们不仅需要精通拼音规则，还需要能够以和蔼可亲的态度引导学生，使学习环境充满温馨和支持。</w:t>
      </w:r>
    </w:p>
    <w:p w14:paraId="2BFB2519" w14:textId="77777777" w:rsidR="009D7E40" w:rsidRDefault="009D7E40">
      <w:pPr>
        <w:rPr>
          <w:rFonts w:hint="eastAsia"/>
        </w:rPr>
      </w:pPr>
    </w:p>
    <w:p w14:paraId="71F28F4E" w14:textId="77777777" w:rsidR="009D7E40" w:rsidRDefault="009D7E40">
      <w:pPr>
        <w:rPr>
          <w:rFonts w:hint="eastAsia"/>
        </w:rPr>
      </w:pPr>
      <w:r>
        <w:rPr>
          <w:rFonts w:hint="eastAsia"/>
        </w:rPr>
        <w:t>壮观的教学场景：多媒体资源的融合</w:t>
      </w:r>
    </w:p>
    <w:p w14:paraId="03E93F7F" w14:textId="77777777" w:rsidR="009D7E40" w:rsidRDefault="009D7E40">
      <w:pPr>
        <w:rPr>
          <w:rFonts w:hint="eastAsia"/>
        </w:rPr>
      </w:pPr>
      <w:r>
        <w:rPr>
          <w:rFonts w:hint="eastAsia"/>
        </w:rPr>
        <w:t>随着信息技术的发展，现代教育已经不再局限于传统的黑板和粉笔。多媒体资源如视频、音频、互动游戏等被广泛应用于汉语教学之中。这些资源不仅可以增加课堂的趣味性，还可以帮助学生更直观地理解和记忆拼音。例如，动画视频可以通过生动的画面展示每个拼音字母的正确发音方式，而互动游戏则可以让学生在游戏中练习拼音拼读，从而加深印象。这样的教学场景无疑是壮观的，它打破了传统课堂的界限，为学生们打开了一个丰富多彩的学习世界。</w:t>
      </w:r>
    </w:p>
    <w:p w14:paraId="6F7ABC94" w14:textId="77777777" w:rsidR="009D7E40" w:rsidRDefault="009D7E40">
      <w:pPr>
        <w:rPr>
          <w:rFonts w:hint="eastAsia"/>
        </w:rPr>
      </w:pPr>
    </w:p>
    <w:p w14:paraId="16AE9DFB" w14:textId="77777777" w:rsidR="009D7E40" w:rsidRDefault="009D7E40">
      <w:pPr>
        <w:rPr>
          <w:rFonts w:hint="eastAsia"/>
        </w:rPr>
      </w:pPr>
      <w:r>
        <w:rPr>
          <w:rFonts w:hint="eastAsia"/>
        </w:rPr>
        <w:t>和蔼的教与学：情感交流的重要性</w:t>
      </w:r>
    </w:p>
    <w:p w14:paraId="51778CBF" w14:textId="77777777" w:rsidR="009D7E40" w:rsidRDefault="009D7E40">
      <w:pPr>
        <w:rPr>
          <w:rFonts w:hint="eastAsia"/>
        </w:rPr>
      </w:pPr>
      <w:r>
        <w:rPr>
          <w:rFonts w:hint="eastAsia"/>
        </w:rPr>
        <w:t>在一个成功的汉语学习环境中，除了科学的教学方法外，情感交流同样不可忽视。教师应该用耐心和爱心去对待每一位学生，尊重他们的个体差异，鼓励他们勇敢地开口说汉语。当学生感受到来自老师的温暖和支持时，他们会更加积极地参与课堂活动，不怕犯错，并且乐于分享自己的想法。这种和蔼的教学氛围有助于培养学生的自信心和表达能力，让他们在学习汉语的过程中获得更多的乐趣。</w:t>
      </w:r>
    </w:p>
    <w:p w14:paraId="4DE548C9" w14:textId="77777777" w:rsidR="009D7E40" w:rsidRDefault="009D7E40">
      <w:pPr>
        <w:rPr>
          <w:rFonts w:hint="eastAsia"/>
        </w:rPr>
      </w:pPr>
    </w:p>
    <w:p w14:paraId="7B78D3B2" w14:textId="77777777" w:rsidR="009D7E40" w:rsidRDefault="009D7E40">
      <w:pPr>
        <w:rPr>
          <w:rFonts w:hint="eastAsia"/>
        </w:rPr>
      </w:pPr>
      <w:r>
        <w:rPr>
          <w:rFonts w:hint="eastAsia"/>
        </w:rPr>
        <w:t>未来展望：持续创新与发展</w:t>
      </w:r>
    </w:p>
    <w:p w14:paraId="6E87F71D" w14:textId="77777777" w:rsidR="009D7E40" w:rsidRDefault="009D7E40">
      <w:pPr>
        <w:rPr>
          <w:rFonts w:hint="eastAsia"/>
        </w:rPr>
      </w:pPr>
      <w:r>
        <w:rPr>
          <w:rFonts w:hint="eastAsia"/>
        </w:rPr>
        <w:t>随着全球化的不断推进，汉语作为一门重要语言的地位日益凸显。为了满足更多人学习汉语的需求，我们需要不断创新和完善拼音教学的方法。这包括开发更适合不同年龄段和水平层次的学习材料，利用最新的科技成果提升教学效果，以及加强国际间的交流合作，共同推动汉语教育事业的发展。“经营摇篮”不仅仅是一个口号，它代表着我们对未来汉语教育的美好愿景——创建一个既壮观又和蔼的汉语学习乐园。</w:t>
      </w:r>
    </w:p>
    <w:p w14:paraId="71F92100" w14:textId="77777777" w:rsidR="009D7E40" w:rsidRDefault="009D7E40">
      <w:pPr>
        <w:rPr>
          <w:rFonts w:hint="eastAsia"/>
        </w:rPr>
      </w:pPr>
    </w:p>
    <w:p w14:paraId="634D2216" w14:textId="77777777" w:rsidR="009D7E40" w:rsidRDefault="009D7E40">
      <w:pPr>
        <w:rPr>
          <w:rFonts w:hint="eastAsia"/>
        </w:rPr>
      </w:pPr>
      <w:r>
        <w:rPr>
          <w:rFonts w:hint="eastAsia"/>
        </w:rPr>
        <w:t>本文是由每日文章网(2345lzwz.cn)为大家创作</w:t>
      </w:r>
    </w:p>
    <w:p w14:paraId="1563BEDE" w14:textId="7D73ECB7" w:rsidR="00B37155" w:rsidRDefault="00B37155"/>
    <w:sectPr w:rsidR="00B37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55"/>
    <w:rsid w:val="003B267A"/>
    <w:rsid w:val="009D7E40"/>
    <w:rsid w:val="00B37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C752F-5988-4A3C-9384-B04B3908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155"/>
    <w:rPr>
      <w:rFonts w:cstheme="majorBidi"/>
      <w:color w:val="2F5496" w:themeColor="accent1" w:themeShade="BF"/>
      <w:sz w:val="28"/>
      <w:szCs w:val="28"/>
    </w:rPr>
  </w:style>
  <w:style w:type="character" w:customStyle="1" w:styleId="50">
    <w:name w:val="标题 5 字符"/>
    <w:basedOn w:val="a0"/>
    <w:link w:val="5"/>
    <w:uiPriority w:val="9"/>
    <w:semiHidden/>
    <w:rsid w:val="00B37155"/>
    <w:rPr>
      <w:rFonts w:cstheme="majorBidi"/>
      <w:color w:val="2F5496" w:themeColor="accent1" w:themeShade="BF"/>
      <w:sz w:val="24"/>
    </w:rPr>
  </w:style>
  <w:style w:type="character" w:customStyle="1" w:styleId="60">
    <w:name w:val="标题 6 字符"/>
    <w:basedOn w:val="a0"/>
    <w:link w:val="6"/>
    <w:uiPriority w:val="9"/>
    <w:semiHidden/>
    <w:rsid w:val="00B37155"/>
    <w:rPr>
      <w:rFonts w:cstheme="majorBidi"/>
      <w:b/>
      <w:bCs/>
      <w:color w:val="2F5496" w:themeColor="accent1" w:themeShade="BF"/>
    </w:rPr>
  </w:style>
  <w:style w:type="character" w:customStyle="1" w:styleId="70">
    <w:name w:val="标题 7 字符"/>
    <w:basedOn w:val="a0"/>
    <w:link w:val="7"/>
    <w:uiPriority w:val="9"/>
    <w:semiHidden/>
    <w:rsid w:val="00B37155"/>
    <w:rPr>
      <w:rFonts w:cstheme="majorBidi"/>
      <w:b/>
      <w:bCs/>
      <w:color w:val="595959" w:themeColor="text1" w:themeTint="A6"/>
    </w:rPr>
  </w:style>
  <w:style w:type="character" w:customStyle="1" w:styleId="80">
    <w:name w:val="标题 8 字符"/>
    <w:basedOn w:val="a0"/>
    <w:link w:val="8"/>
    <w:uiPriority w:val="9"/>
    <w:semiHidden/>
    <w:rsid w:val="00B37155"/>
    <w:rPr>
      <w:rFonts w:cstheme="majorBidi"/>
      <w:color w:val="595959" w:themeColor="text1" w:themeTint="A6"/>
    </w:rPr>
  </w:style>
  <w:style w:type="character" w:customStyle="1" w:styleId="90">
    <w:name w:val="标题 9 字符"/>
    <w:basedOn w:val="a0"/>
    <w:link w:val="9"/>
    <w:uiPriority w:val="9"/>
    <w:semiHidden/>
    <w:rsid w:val="00B37155"/>
    <w:rPr>
      <w:rFonts w:eastAsiaTheme="majorEastAsia" w:cstheme="majorBidi"/>
      <w:color w:val="595959" w:themeColor="text1" w:themeTint="A6"/>
    </w:rPr>
  </w:style>
  <w:style w:type="paragraph" w:styleId="a3">
    <w:name w:val="Title"/>
    <w:basedOn w:val="a"/>
    <w:next w:val="a"/>
    <w:link w:val="a4"/>
    <w:uiPriority w:val="10"/>
    <w:qFormat/>
    <w:rsid w:val="00B37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155"/>
    <w:pPr>
      <w:spacing w:before="160"/>
      <w:jc w:val="center"/>
    </w:pPr>
    <w:rPr>
      <w:i/>
      <w:iCs/>
      <w:color w:val="404040" w:themeColor="text1" w:themeTint="BF"/>
    </w:rPr>
  </w:style>
  <w:style w:type="character" w:customStyle="1" w:styleId="a8">
    <w:name w:val="引用 字符"/>
    <w:basedOn w:val="a0"/>
    <w:link w:val="a7"/>
    <w:uiPriority w:val="29"/>
    <w:rsid w:val="00B37155"/>
    <w:rPr>
      <w:i/>
      <w:iCs/>
      <w:color w:val="404040" w:themeColor="text1" w:themeTint="BF"/>
    </w:rPr>
  </w:style>
  <w:style w:type="paragraph" w:styleId="a9">
    <w:name w:val="List Paragraph"/>
    <w:basedOn w:val="a"/>
    <w:uiPriority w:val="34"/>
    <w:qFormat/>
    <w:rsid w:val="00B37155"/>
    <w:pPr>
      <w:ind w:left="720"/>
      <w:contextualSpacing/>
    </w:pPr>
  </w:style>
  <w:style w:type="character" w:styleId="aa">
    <w:name w:val="Intense Emphasis"/>
    <w:basedOn w:val="a0"/>
    <w:uiPriority w:val="21"/>
    <w:qFormat/>
    <w:rsid w:val="00B37155"/>
    <w:rPr>
      <w:i/>
      <w:iCs/>
      <w:color w:val="2F5496" w:themeColor="accent1" w:themeShade="BF"/>
    </w:rPr>
  </w:style>
  <w:style w:type="paragraph" w:styleId="ab">
    <w:name w:val="Intense Quote"/>
    <w:basedOn w:val="a"/>
    <w:next w:val="a"/>
    <w:link w:val="ac"/>
    <w:uiPriority w:val="30"/>
    <w:qFormat/>
    <w:rsid w:val="00B37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155"/>
    <w:rPr>
      <w:i/>
      <w:iCs/>
      <w:color w:val="2F5496" w:themeColor="accent1" w:themeShade="BF"/>
    </w:rPr>
  </w:style>
  <w:style w:type="character" w:styleId="ad">
    <w:name w:val="Intense Reference"/>
    <w:basedOn w:val="a0"/>
    <w:uiPriority w:val="32"/>
    <w:qFormat/>
    <w:rsid w:val="00B37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