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256C5" w14:textId="77777777" w:rsidR="00083576" w:rsidRDefault="00083576">
      <w:pPr>
        <w:rPr>
          <w:rFonts w:hint="eastAsia"/>
        </w:rPr>
      </w:pPr>
      <w:r>
        <w:rPr>
          <w:rFonts w:hint="eastAsia"/>
        </w:rPr>
        <w:t>绝不落空的拼音：沟通古今中外的语言桥梁</w:t>
      </w:r>
    </w:p>
    <w:p w14:paraId="69148136" w14:textId="77777777" w:rsidR="00083576" w:rsidRDefault="00083576">
      <w:pPr>
        <w:rPr>
          <w:rFonts w:hint="eastAsia"/>
        </w:rPr>
      </w:pPr>
      <w:r>
        <w:rPr>
          <w:rFonts w:hint="eastAsia"/>
        </w:rPr>
        <w:t>在中华民族的文化长河中，汉字一直扮演着极为重要的角色。而“绝不落空的拼音”，作为现代汉语的注音工具，是连接传统与现代、中国与世界的一座重要桥梁。拼音不仅帮助了无数中国人学习和掌握自己的语言，也成为了外国人学习中文的重要助手。它以拉丁字母为载体，用简单的符号系统标注出汉字的发音，使得那些看似复杂难懂的文字变得易于理解和记忆。</w:t>
      </w:r>
    </w:p>
    <w:p w14:paraId="741AAA8A" w14:textId="77777777" w:rsidR="00083576" w:rsidRDefault="00083576">
      <w:pPr>
        <w:rPr>
          <w:rFonts w:hint="eastAsia"/>
        </w:rPr>
      </w:pPr>
    </w:p>
    <w:p w14:paraId="230BD6E4" w14:textId="77777777" w:rsidR="00083576" w:rsidRDefault="00083576">
      <w:pPr>
        <w:rPr>
          <w:rFonts w:hint="eastAsia"/>
        </w:rPr>
      </w:pPr>
      <w:r>
        <w:rPr>
          <w:rFonts w:hint="eastAsia"/>
        </w:rPr>
        <w:t>历史渊源与演变</w:t>
      </w:r>
    </w:p>
    <w:p w14:paraId="5DEAAE9E" w14:textId="77777777" w:rsidR="00083576" w:rsidRDefault="00083576">
      <w:pPr>
        <w:rPr>
          <w:rFonts w:hint="eastAsia"/>
        </w:rPr>
      </w:pPr>
      <w:r>
        <w:rPr>
          <w:rFonts w:hint="eastAsia"/>
        </w:rPr>
        <w:t>追溯到1958年，中华人民共和国政府正式推行《汉语拼音方案》，这一方案经过多年的实践和完善，逐渐成为国际标准ISO 7098的一部分。从那时起，汉语拼音不再仅仅是一种国内的教育工具，而是走向了世界的舞台。它的设计既保留了汉语的语音特点，又考虑到了国际通用性，让汉语拼音能够被全球所接受。</w:t>
      </w:r>
    </w:p>
    <w:p w14:paraId="36D28B2D" w14:textId="77777777" w:rsidR="00083576" w:rsidRDefault="00083576">
      <w:pPr>
        <w:rPr>
          <w:rFonts w:hint="eastAsia"/>
        </w:rPr>
      </w:pPr>
    </w:p>
    <w:p w14:paraId="08BC349E" w14:textId="77777777" w:rsidR="00083576" w:rsidRDefault="00083576">
      <w:pPr>
        <w:rPr>
          <w:rFonts w:hint="eastAsia"/>
        </w:rPr>
      </w:pPr>
      <w:r>
        <w:rPr>
          <w:rFonts w:hint="eastAsia"/>
        </w:rPr>
        <w:t>教育领域的广泛应用</w:t>
      </w:r>
    </w:p>
    <w:p w14:paraId="75F6AC41" w14:textId="77777777" w:rsidR="00083576" w:rsidRDefault="00083576">
      <w:pPr>
        <w:rPr>
          <w:rFonts w:hint="eastAsia"/>
        </w:rPr>
      </w:pPr>
      <w:r>
        <w:rPr>
          <w:rFonts w:hint="eastAsia"/>
        </w:rPr>
        <w:t>在学校里，孩子们通过学习拼音开始了他们对母语的认识之旅。拼音教材配合生动有趣的儿歌、故事，使孩子们在快乐中掌握了基本的读写技能。对于成人来说，尤其是非汉语母语者，拼音更是打开中文大门的钥匙。许多海外孔子学院也将拼音教学作为汉语课程的重要组成部分，帮助学员们快速入门。</w:t>
      </w:r>
    </w:p>
    <w:p w14:paraId="5FE132CB" w14:textId="77777777" w:rsidR="00083576" w:rsidRDefault="00083576">
      <w:pPr>
        <w:rPr>
          <w:rFonts w:hint="eastAsia"/>
        </w:rPr>
      </w:pPr>
    </w:p>
    <w:p w14:paraId="42D2C59D" w14:textId="77777777" w:rsidR="00083576" w:rsidRDefault="00083576">
      <w:pPr>
        <w:rPr>
          <w:rFonts w:hint="eastAsia"/>
        </w:rPr>
      </w:pPr>
      <w:r>
        <w:rPr>
          <w:rFonts w:hint="eastAsia"/>
        </w:rPr>
        <w:t>信息技术时代的助力</w:t>
      </w:r>
    </w:p>
    <w:p w14:paraId="6B31215C" w14:textId="77777777" w:rsidR="00083576" w:rsidRDefault="00083576">
      <w:pPr>
        <w:rPr>
          <w:rFonts w:hint="eastAsia"/>
        </w:rPr>
      </w:pPr>
      <w:r>
        <w:rPr>
          <w:rFonts w:hint="eastAsia"/>
        </w:rPr>
        <w:t>随着互联网和移动设备的发展，拼音输入法成为了人们日常生活中不可或缺的一部分。无论是发送短信还是撰写文档，用户只需轻轻敲击键盘上的字母组合，就能迅速转换成所需的汉字。在线翻译工具和服务也大量采用了汉语拼音，促进了跨文化交流和技术合作。</w:t>
      </w:r>
    </w:p>
    <w:p w14:paraId="797DD2B3" w14:textId="77777777" w:rsidR="00083576" w:rsidRDefault="00083576">
      <w:pPr>
        <w:rPr>
          <w:rFonts w:hint="eastAsia"/>
        </w:rPr>
      </w:pPr>
    </w:p>
    <w:p w14:paraId="56855FD5" w14:textId="77777777" w:rsidR="00083576" w:rsidRDefault="00083576">
      <w:pPr>
        <w:rPr>
          <w:rFonts w:hint="eastAsia"/>
        </w:rPr>
      </w:pPr>
      <w:r>
        <w:rPr>
          <w:rFonts w:hint="eastAsia"/>
        </w:rPr>
        <w:t>文化传承与创新的纽带</w:t>
      </w:r>
    </w:p>
    <w:p w14:paraId="6A14B41D" w14:textId="77777777" w:rsidR="00083576" w:rsidRDefault="00083576">
      <w:pPr>
        <w:rPr>
          <w:rFonts w:hint="eastAsia"/>
        </w:rPr>
      </w:pPr>
      <w:r>
        <w:rPr>
          <w:rFonts w:hint="eastAsia"/>
        </w:rPr>
        <w:t>除了实用功能之外，汉语拼音还在文化传承方面发挥了重要作用。许多古老的诗词歌赋因为有了拼音的帮助，得以更好地保存下来，并且更容易被新一代人所理解。新的文学作品创作过程中，作者也可以利用拼音来表达创意或进行艺术加工，从而推动文化的不断创新和发展。</w:t>
      </w:r>
    </w:p>
    <w:p w14:paraId="5DF9E664" w14:textId="77777777" w:rsidR="00083576" w:rsidRDefault="00083576">
      <w:pPr>
        <w:rPr>
          <w:rFonts w:hint="eastAsia"/>
        </w:rPr>
      </w:pPr>
    </w:p>
    <w:p w14:paraId="77569E88" w14:textId="77777777" w:rsidR="00083576" w:rsidRDefault="00083576">
      <w:pPr>
        <w:rPr>
          <w:rFonts w:hint="eastAsia"/>
        </w:rPr>
      </w:pPr>
      <w:r>
        <w:rPr>
          <w:rFonts w:hint="eastAsia"/>
        </w:rPr>
        <w:t>最后的总结</w:t>
      </w:r>
    </w:p>
    <w:p w14:paraId="3E2F2603" w14:textId="77777777" w:rsidR="00083576" w:rsidRDefault="00083576">
      <w:pPr>
        <w:rPr>
          <w:rFonts w:hint="eastAsia"/>
        </w:rPr>
      </w:pPr>
      <w:r>
        <w:rPr>
          <w:rFonts w:hint="eastAsia"/>
        </w:rPr>
        <w:t>“绝不落空的拼音”不仅仅是一套简单的注音系统，它是承载着中华民族智慧结晶的语言工具，也是促进全球化交流的重要媒介。在未来，随着科技的进步和社会的发展，相信汉语拼音将继续发挥其独特价值，为人类文明作出更大的贡献。</w:t>
      </w:r>
    </w:p>
    <w:p w14:paraId="622107FF" w14:textId="77777777" w:rsidR="00083576" w:rsidRDefault="00083576">
      <w:pPr>
        <w:rPr>
          <w:rFonts w:hint="eastAsia"/>
        </w:rPr>
      </w:pPr>
    </w:p>
    <w:p w14:paraId="3ADD09B2" w14:textId="77777777" w:rsidR="00083576" w:rsidRDefault="000835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52DD84" w14:textId="283CAD9C" w:rsidR="00140794" w:rsidRDefault="00140794"/>
    <w:sectPr w:rsidR="00140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94"/>
    <w:rsid w:val="00083576"/>
    <w:rsid w:val="00140794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8EBBE-3F13-46D9-9EEC-2C80BA82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