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2FD4" w14:textId="77777777" w:rsidR="00744FC4" w:rsidRDefault="00744FC4">
      <w:pPr>
        <w:rPr>
          <w:rFonts w:hint="eastAsia"/>
        </w:rPr>
      </w:pPr>
      <w:r>
        <w:rPr>
          <w:rFonts w:hint="eastAsia"/>
        </w:rPr>
        <w:t>诗经氓原文及的拼音</w:t>
      </w:r>
    </w:p>
    <w:p w14:paraId="353DC9BA" w14:textId="77777777" w:rsidR="00744FC4" w:rsidRDefault="00744FC4">
      <w:pPr>
        <w:rPr>
          <w:rFonts w:hint="eastAsia"/>
        </w:rPr>
      </w:pPr>
      <w:r>
        <w:rPr>
          <w:rFonts w:hint="eastAsia"/>
        </w:rPr>
        <w:t>《诗经》作为中国最早的诗歌总集，不仅承载着古代社会的文化精髓，也是汉语韵律与文学艺术的滥觞。其中，《氓》是一首广为流传的民歌，它以朴素真挚的语言描绘了一段民间爱情故事，反映了当时的社会风俗和人们的情感世界。</w:t>
      </w:r>
    </w:p>
    <w:p w14:paraId="62630090" w14:textId="77777777" w:rsidR="00744FC4" w:rsidRDefault="00744FC4">
      <w:pPr>
        <w:rPr>
          <w:rFonts w:hint="eastAsia"/>
        </w:rPr>
      </w:pPr>
    </w:p>
    <w:p w14:paraId="6A89957E" w14:textId="77777777" w:rsidR="00744FC4" w:rsidRDefault="00744FC4">
      <w:pPr>
        <w:rPr>
          <w:rFonts w:hint="eastAsia"/>
        </w:rPr>
      </w:pPr>
      <w:r>
        <w:rPr>
          <w:rFonts w:hint="eastAsia"/>
        </w:rPr>
        <w:t>《氓》之原貌</w:t>
      </w:r>
    </w:p>
    <w:p w14:paraId="11B8EA96" w14:textId="77777777" w:rsidR="00744FC4" w:rsidRDefault="00744FC4">
      <w:pPr>
        <w:rPr>
          <w:rFonts w:hint="eastAsia"/>
        </w:rPr>
      </w:pPr>
      <w:r>
        <w:rPr>
          <w:rFonts w:hint="eastAsia"/>
        </w:rPr>
        <w:t>《氓》出自《诗经·国风·卫风》，是《诗经》中的一篇重要作品。此诗讲述了女子对于背信弃义男子的哀怨之情。全诗如下：</w:t>
      </w:r>
    </w:p>
    <w:p w14:paraId="36427BA0" w14:textId="77777777" w:rsidR="00744FC4" w:rsidRDefault="00744FC4">
      <w:pPr>
        <w:rPr>
          <w:rFonts w:hint="eastAsia"/>
        </w:rPr>
      </w:pPr>
    </w:p>
    <w:p w14:paraId="63700931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氓之蚩蚩，抱布贸丝。匪来贸丝，来即我谋。</w:t>
      </w:r>
    </w:p>
    <w:p w14:paraId="7625CC27" w14:textId="77777777" w:rsidR="00744FC4" w:rsidRDefault="00744FC4">
      <w:pPr>
        <w:rPr>
          <w:rFonts w:hint="eastAsia"/>
        </w:rPr>
      </w:pPr>
    </w:p>
    <w:p w14:paraId="1D9A2342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送子涉淇，至于顿丘。匪我愆期，子无良媒。</w:t>
      </w:r>
    </w:p>
    <w:p w14:paraId="77ACFADD" w14:textId="77777777" w:rsidR="00744FC4" w:rsidRDefault="00744FC4">
      <w:pPr>
        <w:rPr>
          <w:rFonts w:hint="eastAsia"/>
        </w:rPr>
      </w:pPr>
    </w:p>
    <w:p w14:paraId="04AE1D79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将子无怒，秋以为期。乘彼垝垣，以望复关。</w:t>
      </w:r>
    </w:p>
    <w:p w14:paraId="65D5A56E" w14:textId="77777777" w:rsidR="00744FC4" w:rsidRDefault="00744FC4">
      <w:pPr>
        <w:rPr>
          <w:rFonts w:hint="eastAsia"/>
        </w:rPr>
      </w:pPr>
    </w:p>
    <w:p w14:paraId="0022D3FE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不见复关，泣涕涟涟。既见复关，载笑载言。</w:t>
      </w:r>
    </w:p>
    <w:p w14:paraId="4509C9A5" w14:textId="77777777" w:rsidR="00744FC4" w:rsidRDefault="00744FC4">
      <w:pPr>
        <w:rPr>
          <w:rFonts w:hint="eastAsia"/>
        </w:rPr>
      </w:pPr>
    </w:p>
    <w:p w14:paraId="72327141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尔卜尔筮，体无咎言。以尔车来，以我贿迁。</w:t>
      </w:r>
    </w:p>
    <w:p w14:paraId="076AD25A" w14:textId="77777777" w:rsidR="00744FC4" w:rsidRDefault="00744FC4">
      <w:pPr>
        <w:rPr>
          <w:rFonts w:hint="eastAsia"/>
        </w:rPr>
      </w:pPr>
    </w:p>
    <w:p w14:paraId="32E22FB4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桑之未落，其叶沃若。吁嗟鸠兮！无食桑葚。</w:t>
      </w:r>
    </w:p>
    <w:p w14:paraId="61156F07" w14:textId="77777777" w:rsidR="00744FC4" w:rsidRDefault="00744FC4">
      <w:pPr>
        <w:rPr>
          <w:rFonts w:hint="eastAsia"/>
        </w:rPr>
      </w:pPr>
    </w:p>
    <w:p w14:paraId="6206DD3D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于嗟女兮！无与士耽。士之耽兮，犹可说也。</w:t>
      </w:r>
    </w:p>
    <w:p w14:paraId="24D413F0" w14:textId="77777777" w:rsidR="00744FC4" w:rsidRDefault="00744FC4">
      <w:pPr>
        <w:rPr>
          <w:rFonts w:hint="eastAsia"/>
        </w:rPr>
      </w:pPr>
    </w:p>
    <w:p w14:paraId="5F774E78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女之耽兮，不可说也。桑之落矣，其黄而陨。</w:t>
      </w:r>
    </w:p>
    <w:p w14:paraId="4852E367" w14:textId="77777777" w:rsidR="00744FC4" w:rsidRDefault="00744FC4">
      <w:pPr>
        <w:rPr>
          <w:rFonts w:hint="eastAsia"/>
        </w:rPr>
      </w:pPr>
    </w:p>
    <w:p w14:paraId="0184D722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自我徂尔，三岁食贫。淇水汤汤，渐车帷裳。</w:t>
      </w:r>
    </w:p>
    <w:p w14:paraId="3FB67CBE" w14:textId="77777777" w:rsidR="00744FC4" w:rsidRDefault="00744FC4">
      <w:pPr>
        <w:rPr>
          <w:rFonts w:hint="eastAsia"/>
        </w:rPr>
      </w:pPr>
    </w:p>
    <w:p w14:paraId="60B9E43D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女也不爽，士贰其行。士也罔极，二三其德。</w:t>
      </w:r>
    </w:p>
    <w:p w14:paraId="0295A9B3" w14:textId="77777777" w:rsidR="00744FC4" w:rsidRDefault="00744FC4">
      <w:pPr>
        <w:rPr>
          <w:rFonts w:hint="eastAsia"/>
        </w:rPr>
      </w:pPr>
    </w:p>
    <w:p w14:paraId="72F9E1C9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三岁为妇，靡室劳矣；夙兴夜寐，靡有朝矣。</w:t>
      </w:r>
    </w:p>
    <w:p w14:paraId="7DA02B5E" w14:textId="77777777" w:rsidR="00744FC4" w:rsidRDefault="00744FC4">
      <w:pPr>
        <w:rPr>
          <w:rFonts w:hint="eastAsia"/>
        </w:rPr>
      </w:pPr>
    </w:p>
    <w:p w14:paraId="71B8C3CD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言既遂矣，至于暴矣。兄弟不知，咥其笑矣。</w:t>
      </w:r>
    </w:p>
    <w:p w14:paraId="2383B280" w14:textId="77777777" w:rsidR="00744FC4" w:rsidRDefault="00744FC4">
      <w:pPr>
        <w:rPr>
          <w:rFonts w:hint="eastAsia"/>
        </w:rPr>
      </w:pPr>
    </w:p>
    <w:p w14:paraId="1E2E4E47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静言思之，躬自悼矣。及尔偕老，老使我怨。</w:t>
      </w:r>
    </w:p>
    <w:p w14:paraId="7DA95F05" w14:textId="77777777" w:rsidR="00744FC4" w:rsidRDefault="00744FC4">
      <w:pPr>
        <w:rPr>
          <w:rFonts w:hint="eastAsia"/>
        </w:rPr>
      </w:pPr>
    </w:p>
    <w:p w14:paraId="0E23FA28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淇则有岸，隰则有泮。总角之宴，言笑晏晏。</w:t>
      </w:r>
    </w:p>
    <w:p w14:paraId="65D04103" w14:textId="77777777" w:rsidR="00744FC4" w:rsidRDefault="00744FC4">
      <w:pPr>
        <w:rPr>
          <w:rFonts w:hint="eastAsia"/>
        </w:rPr>
      </w:pPr>
    </w:p>
    <w:p w14:paraId="335DD1A3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信誓旦旦，不思其反。反是不思，亦已焉哉！</w:t>
      </w:r>
    </w:p>
    <w:p w14:paraId="04FBF724" w14:textId="77777777" w:rsidR="00744FC4" w:rsidRDefault="00744FC4">
      <w:pPr>
        <w:rPr>
          <w:rFonts w:hint="eastAsia"/>
        </w:rPr>
      </w:pPr>
    </w:p>
    <w:p w14:paraId="56F221A7" w14:textId="77777777" w:rsidR="00744FC4" w:rsidRDefault="00744FC4">
      <w:pPr>
        <w:rPr>
          <w:rFonts w:hint="eastAsia"/>
        </w:rPr>
      </w:pPr>
      <w:r>
        <w:rPr>
          <w:rFonts w:hint="eastAsia"/>
        </w:rPr>
        <w:t>《氓》之拼音版</w:t>
      </w:r>
    </w:p>
    <w:p w14:paraId="3C3CBA2B" w14:textId="77777777" w:rsidR="00744FC4" w:rsidRDefault="00744FC4">
      <w:pPr>
        <w:rPr>
          <w:rFonts w:hint="eastAsia"/>
        </w:rPr>
      </w:pPr>
      <w:r>
        <w:rPr>
          <w:rFonts w:hint="eastAsia"/>
        </w:rPr>
        <w:t>为了便于学习和朗诵，以下是《氓》的拼音版本：</w:t>
      </w:r>
    </w:p>
    <w:p w14:paraId="3293C873" w14:textId="77777777" w:rsidR="00744FC4" w:rsidRDefault="00744FC4">
      <w:pPr>
        <w:rPr>
          <w:rFonts w:hint="eastAsia"/>
        </w:rPr>
      </w:pPr>
    </w:p>
    <w:p w14:paraId="72EEE9F1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Máng zhī chī chī, bào bù mào sī. Fěi lái mào sī, lái jí wǒ móu.</w:t>
      </w:r>
    </w:p>
    <w:p w14:paraId="3CA71AC3" w14:textId="77777777" w:rsidR="00744FC4" w:rsidRDefault="00744FC4">
      <w:pPr>
        <w:rPr>
          <w:rFonts w:hint="eastAsia"/>
        </w:rPr>
      </w:pPr>
    </w:p>
    <w:p w14:paraId="18649CB5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Sòng zǐ shè qí, zhì yú dùn qiū. Fěi wǒ qiān qī, zǐ wú liáng méi.</w:t>
      </w:r>
    </w:p>
    <w:p w14:paraId="3853DAB4" w14:textId="77777777" w:rsidR="00744FC4" w:rsidRDefault="00744FC4">
      <w:pPr>
        <w:rPr>
          <w:rFonts w:hint="eastAsia"/>
        </w:rPr>
      </w:pPr>
    </w:p>
    <w:p w14:paraId="29627D36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Jiāng zǐ wú nù, qiū yǐ wéi qī. Chéng bǐ guǐ yuán, yǐ wàng fù guān.</w:t>
      </w:r>
    </w:p>
    <w:p w14:paraId="029EE8E4" w14:textId="77777777" w:rsidR="00744FC4" w:rsidRDefault="00744FC4">
      <w:pPr>
        <w:rPr>
          <w:rFonts w:hint="eastAsia"/>
        </w:rPr>
      </w:pPr>
    </w:p>
    <w:p w14:paraId="65328E4D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Bù jiàn fù guān, qì tì lián lián. Jì jiàn fù guān, zài xiào zài yán.</w:t>
      </w:r>
    </w:p>
    <w:p w14:paraId="4EF047D1" w14:textId="77777777" w:rsidR="00744FC4" w:rsidRDefault="00744FC4">
      <w:pPr>
        <w:rPr>
          <w:rFonts w:hint="eastAsia"/>
        </w:rPr>
      </w:pPr>
    </w:p>
    <w:p w14:paraId="5F405F2B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?r bǔ ěr shì, tǐ wú jiù yán. Yǐ ěr chē lái, yǐ wǒ huì qiān.</w:t>
      </w:r>
    </w:p>
    <w:p w14:paraId="01F2B3E2" w14:textId="77777777" w:rsidR="00744FC4" w:rsidRDefault="00744FC4">
      <w:pPr>
        <w:rPr>
          <w:rFonts w:hint="eastAsia"/>
        </w:rPr>
      </w:pPr>
    </w:p>
    <w:p w14:paraId="286E6A40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Sāng zhī wèi luò, qí yè wò ruò. Xū jiē jiū xī! Wú shí sāng shèn.</w:t>
      </w:r>
    </w:p>
    <w:p w14:paraId="1DD14379" w14:textId="77777777" w:rsidR="00744FC4" w:rsidRDefault="00744FC4">
      <w:pPr>
        <w:rPr>
          <w:rFonts w:hint="eastAsia"/>
        </w:rPr>
      </w:pPr>
    </w:p>
    <w:p w14:paraId="46D804BC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Yú jiē nǚ xī! Wú yǔ shì dān. Shì zhī dān xī, yóu kě shuō yě.</w:t>
      </w:r>
    </w:p>
    <w:p w14:paraId="295D8081" w14:textId="77777777" w:rsidR="00744FC4" w:rsidRDefault="00744FC4">
      <w:pPr>
        <w:rPr>
          <w:rFonts w:hint="eastAsia"/>
        </w:rPr>
      </w:pPr>
    </w:p>
    <w:p w14:paraId="3DB00B69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Nǚ zhī dān xī, bù kě shuō yě. Sāng zhī luò yǐ, qí huáng ér yǔn.</w:t>
      </w:r>
    </w:p>
    <w:p w14:paraId="4CA34BE6" w14:textId="77777777" w:rsidR="00744FC4" w:rsidRDefault="00744FC4">
      <w:pPr>
        <w:rPr>
          <w:rFonts w:hint="eastAsia"/>
        </w:rPr>
      </w:pPr>
    </w:p>
    <w:p w14:paraId="2F68F591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Zì wǒ cú ěr, sān suì shí pín. Qí shuǐ tāng tāng, jiān chē wéi shang.</w:t>
      </w:r>
    </w:p>
    <w:p w14:paraId="15C74A9C" w14:textId="77777777" w:rsidR="00744FC4" w:rsidRDefault="00744FC4">
      <w:pPr>
        <w:rPr>
          <w:rFonts w:hint="eastAsia"/>
        </w:rPr>
      </w:pPr>
    </w:p>
    <w:p w14:paraId="42580BF4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Nǚ yě bù shuǎng, shì èr qí xíng. Shì yě wǎng jí, èr sān qí dé.</w:t>
      </w:r>
    </w:p>
    <w:p w14:paraId="1C4559EC" w14:textId="77777777" w:rsidR="00744FC4" w:rsidRDefault="00744FC4">
      <w:pPr>
        <w:rPr>
          <w:rFonts w:hint="eastAsia"/>
        </w:rPr>
      </w:pPr>
    </w:p>
    <w:p w14:paraId="3A142572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Sān suì wéi fù, mí shì láo yǐ; sù xīng yè mèi, mí yǒu zhāo yǐ.</w:t>
      </w:r>
    </w:p>
    <w:p w14:paraId="7ACBECB2" w14:textId="77777777" w:rsidR="00744FC4" w:rsidRDefault="00744FC4">
      <w:pPr>
        <w:rPr>
          <w:rFonts w:hint="eastAsia"/>
        </w:rPr>
      </w:pPr>
    </w:p>
    <w:p w14:paraId="668C28FF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Yán jì suí yǐ, zhì yú bào yǐ. Xiōng dì bù zhī, xì qí xiào yǐ.</w:t>
      </w:r>
    </w:p>
    <w:p w14:paraId="6C425111" w14:textId="77777777" w:rsidR="00744FC4" w:rsidRDefault="00744FC4">
      <w:pPr>
        <w:rPr>
          <w:rFonts w:hint="eastAsia"/>
        </w:rPr>
      </w:pPr>
    </w:p>
    <w:p w14:paraId="23C3CBD9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Jìng yán sī zhī, gōng zì dào yǐ. Jí ěr xié lǎo, lǎo shǐ wǒ yuàn.</w:t>
      </w:r>
    </w:p>
    <w:p w14:paraId="4BA552E0" w14:textId="77777777" w:rsidR="00744FC4" w:rsidRDefault="00744FC4">
      <w:pPr>
        <w:rPr>
          <w:rFonts w:hint="eastAsia"/>
        </w:rPr>
      </w:pPr>
    </w:p>
    <w:p w14:paraId="7D79442D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Qí zé yǒu àn, xí zé yǒu pàn. Zǒng jiǎo zhī yàn, yán xiào yàn yàn.</w:t>
      </w:r>
    </w:p>
    <w:p w14:paraId="281FEF35" w14:textId="77777777" w:rsidR="00744FC4" w:rsidRDefault="00744FC4">
      <w:pPr>
        <w:rPr>
          <w:rFonts w:hint="eastAsia"/>
        </w:rPr>
      </w:pPr>
    </w:p>
    <w:p w14:paraId="384433C6" w14:textId="77777777" w:rsidR="00744FC4" w:rsidRDefault="00744FC4">
      <w:pPr>
        <w:rPr>
          <w:rFonts w:hint="eastAsia"/>
        </w:rPr>
      </w:pPr>
      <w:r>
        <w:rPr>
          <w:rFonts w:hint="eastAsia"/>
        </w:rPr>
        <w:t xml:space="preserve"> Xìn shì dàn dàn, bù sī qí fǎn. Fǎn shì bù sī, yì yǐ yān zāi!</w:t>
      </w:r>
    </w:p>
    <w:p w14:paraId="5E84E81D" w14:textId="77777777" w:rsidR="00744FC4" w:rsidRDefault="00744FC4">
      <w:pPr>
        <w:rPr>
          <w:rFonts w:hint="eastAsia"/>
        </w:rPr>
      </w:pPr>
    </w:p>
    <w:p w14:paraId="6FB854E2" w14:textId="77777777" w:rsidR="00744FC4" w:rsidRDefault="00744FC4">
      <w:pPr>
        <w:rPr>
          <w:rFonts w:hint="eastAsia"/>
        </w:rPr>
      </w:pPr>
      <w:r>
        <w:rPr>
          <w:rFonts w:hint="eastAsia"/>
        </w:rPr>
        <w:t>最后的总结</w:t>
      </w:r>
    </w:p>
    <w:p w14:paraId="684FED69" w14:textId="77777777" w:rsidR="00744FC4" w:rsidRDefault="00744FC4">
      <w:pPr>
        <w:rPr>
          <w:rFonts w:hint="eastAsia"/>
        </w:rPr>
      </w:pPr>
      <w:r>
        <w:rPr>
          <w:rFonts w:hint="eastAsia"/>
        </w:rPr>
        <w:t>《氓》以其简洁的文字传达了深刻的情感，是《诗经》中的佳作之一。通过了解这首诗及其拼音，我们不仅可以领略到古代汉语的音韵之美，还能感受到古人的生活百态和情感表达。无论是在学术研究还是文化传承方面，《氓》都具有重要的价值。</w:t>
      </w:r>
    </w:p>
    <w:p w14:paraId="71AB85D7" w14:textId="77777777" w:rsidR="00744FC4" w:rsidRDefault="00744FC4">
      <w:pPr>
        <w:rPr>
          <w:rFonts w:hint="eastAsia"/>
        </w:rPr>
      </w:pPr>
    </w:p>
    <w:p w14:paraId="4C5F1145" w14:textId="77777777" w:rsidR="00744FC4" w:rsidRDefault="00744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94E7F" w14:textId="5C3A8722" w:rsidR="00520C3B" w:rsidRDefault="00520C3B"/>
    <w:sectPr w:rsidR="0052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3B"/>
    <w:rsid w:val="003B267A"/>
    <w:rsid w:val="00520C3B"/>
    <w:rsid w:val="007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22E0A-6DFB-404B-B8A3-46D3FFF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