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ED4BD" w14:textId="77777777" w:rsidR="00B84D42" w:rsidRDefault="00B84D42">
      <w:pPr>
        <w:rPr>
          <w:rFonts w:hint="eastAsia"/>
        </w:rPr>
      </w:pPr>
      <w:r>
        <w:rPr>
          <w:rFonts w:hint="eastAsia"/>
        </w:rPr>
        <w:t>课桌的拼音正确拼写：kè zhuō</w:t>
      </w:r>
    </w:p>
    <w:p w14:paraId="36183F7D" w14:textId="77777777" w:rsidR="00B84D42" w:rsidRDefault="00B84D42">
      <w:pPr>
        <w:rPr>
          <w:rFonts w:hint="eastAsia"/>
        </w:rPr>
      </w:pPr>
      <w:r>
        <w:rPr>
          <w:rFonts w:hint="eastAsia"/>
        </w:rPr>
        <w:t>当我们谈论教育环境中的基础配备时，课桌无疑是最为关键的元素之一。作为学生学习的主要场所，课桌的设计和布局直接影响到孩子们的学习效率与舒适度。在汉语中，“课桌”的拼音是“kè zhuō”，其中“课”表示课程或上课，而“桌”则是指放置物品的家具，二者合起来便构成了学生们每天使用的重要学习工具。</w:t>
      </w:r>
    </w:p>
    <w:p w14:paraId="06FA9843" w14:textId="77777777" w:rsidR="00B84D42" w:rsidRDefault="00B84D42">
      <w:pPr>
        <w:rPr>
          <w:rFonts w:hint="eastAsia"/>
        </w:rPr>
      </w:pPr>
    </w:p>
    <w:p w14:paraId="36429270" w14:textId="77777777" w:rsidR="00B84D42" w:rsidRDefault="00B84D42">
      <w:pPr>
        <w:rPr>
          <w:rFonts w:hint="eastAsia"/>
        </w:rPr>
      </w:pPr>
      <w:r>
        <w:rPr>
          <w:rFonts w:hint="eastAsia"/>
        </w:rPr>
        <w:t>传统课桌的演变</w:t>
      </w:r>
    </w:p>
    <w:p w14:paraId="274910D9" w14:textId="77777777" w:rsidR="00B84D42" w:rsidRDefault="00B84D42">
      <w:pPr>
        <w:rPr>
          <w:rFonts w:hint="eastAsia"/>
        </w:rPr>
      </w:pPr>
      <w:r>
        <w:rPr>
          <w:rFonts w:hint="eastAsia"/>
        </w:rPr>
        <w:t>回溯历史，课桌的形式经历了漫长的演变过程。早期的课桌结构简单，多为木制，且设计较为朴素，没有太多的人体工学考量。随着时代的进步和技术的发展，现代课桌不仅在材质上有了更多的选择，如金属、塑料等，而且在设计上也更加注重学生的健康和便利性。例如，可调节高度的课桌可以适应不同年龄段的学生需求，而带有书架或储物空间的课桌则帮助学生更好地管理学习用品。</w:t>
      </w:r>
    </w:p>
    <w:p w14:paraId="6AA48920" w14:textId="77777777" w:rsidR="00B84D42" w:rsidRDefault="00B84D42">
      <w:pPr>
        <w:rPr>
          <w:rFonts w:hint="eastAsia"/>
        </w:rPr>
      </w:pPr>
    </w:p>
    <w:p w14:paraId="7FF1A87F" w14:textId="77777777" w:rsidR="00B84D42" w:rsidRDefault="00B84D42">
      <w:pPr>
        <w:rPr>
          <w:rFonts w:hint="eastAsia"/>
        </w:rPr>
      </w:pPr>
      <w:r>
        <w:rPr>
          <w:rFonts w:hint="eastAsia"/>
        </w:rPr>
        <w:t>课桌对学习的重要性</w:t>
      </w:r>
    </w:p>
    <w:p w14:paraId="7783F08D" w14:textId="77777777" w:rsidR="00B84D42" w:rsidRDefault="00B84D42">
      <w:pPr>
        <w:rPr>
          <w:rFonts w:hint="eastAsia"/>
        </w:rPr>
      </w:pPr>
      <w:r>
        <w:rPr>
          <w:rFonts w:hint="eastAsia"/>
        </w:rPr>
        <w:t>一个合适的课桌对于学生来说至关重要。它不仅是书写和阅读的平台，更是培养良好学习习惯的基础。合适的桌面高度和倾斜角度能够减少视力疲劳，预防近视；适当的座椅配合有助于保持正确的坐姿，避免脊椎问题。课桌的整洁程度也影响着学生的情绪和专注力。因此，提供符合人体工程学设计的课桌，对于营造积极向上的学习氛围具有不可忽视的作用。</w:t>
      </w:r>
    </w:p>
    <w:p w14:paraId="5786A507" w14:textId="77777777" w:rsidR="00B84D42" w:rsidRDefault="00B84D42">
      <w:pPr>
        <w:rPr>
          <w:rFonts w:hint="eastAsia"/>
        </w:rPr>
      </w:pPr>
    </w:p>
    <w:p w14:paraId="3E1916A4" w14:textId="77777777" w:rsidR="00B84D42" w:rsidRDefault="00B84D42">
      <w:pPr>
        <w:rPr>
          <w:rFonts w:hint="eastAsia"/>
        </w:rPr>
      </w:pPr>
      <w:r>
        <w:rPr>
          <w:rFonts w:hint="eastAsia"/>
        </w:rPr>
        <w:t>未来的课桌展望</w:t>
      </w:r>
    </w:p>
    <w:p w14:paraId="35442B85" w14:textId="77777777" w:rsidR="00B84D42" w:rsidRDefault="00B84D42">
      <w:pPr>
        <w:rPr>
          <w:rFonts w:hint="eastAsia"/>
        </w:rPr>
      </w:pPr>
      <w:r>
        <w:rPr>
          <w:rFonts w:hint="eastAsia"/>
        </w:rPr>
        <w:t>展望未来，科技的进步将继续推动课桌的革新。我们可能会看到更多智能元素融入到课桌的设计之中，比如集成化的电子设备接口、互动式学习表面，甚至是具备健康监测功能的智能课桌。这些创新将使得学习变得更加高效和个性化，同时也为教师的教学提供了新的辅助手段。从“kè zhuō”这一简单的词汇出发，我们可以预见，课桌将在未来的教育环境中扮演更加重要且多元的角色。</w:t>
      </w:r>
    </w:p>
    <w:p w14:paraId="0E7A6082" w14:textId="77777777" w:rsidR="00B84D42" w:rsidRDefault="00B84D42">
      <w:pPr>
        <w:rPr>
          <w:rFonts w:hint="eastAsia"/>
        </w:rPr>
      </w:pPr>
    </w:p>
    <w:p w14:paraId="15E3A712" w14:textId="77777777" w:rsidR="00B84D42" w:rsidRDefault="00B84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8B4B5" w14:textId="07D51DC4" w:rsidR="00FF097C" w:rsidRDefault="00FF097C"/>
    <w:sectPr w:rsidR="00FF0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7C"/>
    <w:rsid w:val="003B267A"/>
    <w:rsid w:val="00B84D42"/>
    <w:rsid w:val="00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9F08B-F7DF-498A-A889-4B42FD76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