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1F80" w14:textId="77777777" w:rsidR="00076888" w:rsidRDefault="00076888">
      <w:pPr>
        <w:rPr>
          <w:rFonts w:hint="eastAsia"/>
        </w:rPr>
      </w:pPr>
      <w:r>
        <w:rPr>
          <w:rFonts w:hint="eastAsia"/>
        </w:rPr>
        <w:t>饲的拼音：sì</w:t>
      </w:r>
    </w:p>
    <w:p w14:paraId="39DEC00B" w14:textId="77777777" w:rsidR="00076888" w:rsidRDefault="00076888">
      <w:pPr>
        <w:rPr>
          <w:rFonts w:hint="eastAsia"/>
        </w:rPr>
      </w:pPr>
      <w:r>
        <w:rPr>
          <w:rFonts w:hint="eastAsia"/>
        </w:rPr>
        <w:t>在汉语中，“饲”字的拼音是 sì，它是一个多义词，但主要的意思是指喂养动物。无论是家畜、家禽还是宠物，都需要人类通过“饲”的行为来提供必要的营养，确保它们健康成长。这个词不仅体现了人类与动物之间的关系，也反映了农业和畜牧业发展的重要方面。</w:t>
      </w:r>
    </w:p>
    <w:p w14:paraId="363B3118" w14:textId="77777777" w:rsidR="00076888" w:rsidRDefault="00076888">
      <w:pPr>
        <w:rPr>
          <w:rFonts w:hint="eastAsia"/>
        </w:rPr>
      </w:pPr>
    </w:p>
    <w:p w14:paraId="347247DE" w14:textId="77777777" w:rsidR="00076888" w:rsidRDefault="00076888">
      <w:pPr>
        <w:rPr>
          <w:rFonts w:hint="eastAsia"/>
        </w:rPr>
      </w:pPr>
      <w:r>
        <w:rPr>
          <w:rFonts w:hint="eastAsia"/>
        </w:rPr>
        <w:t>饲的意义和发展</w:t>
      </w:r>
    </w:p>
    <w:p w14:paraId="5E0F712C" w14:textId="77777777" w:rsidR="00076888" w:rsidRDefault="00076888">
      <w:pPr>
        <w:rPr>
          <w:rFonts w:hint="eastAsia"/>
        </w:rPr>
      </w:pPr>
      <w:r>
        <w:rPr>
          <w:rFonts w:hint="eastAsia"/>
        </w:rPr>
        <w:t>从古至今，“饲”一直是农业活动中不可或缺的一部分。在古代社会，随着人们开始驯化野生动物，如狗、猪、牛、羊等，便产生了饲养的概念。早期的人类发现，通过控制食物来源可以更好地管理和繁殖这些动物，从而为自身提供稳定的肉食、奶制品以及劳动力。随着时间的发展，饲养技术逐渐成熟，人们学会了根据不同种类的动物制定合理的饮食计划，并且根据季节变化调整饲料的成分，以保证动物们在不同的生长阶段都能获得足够的营养。</w:t>
      </w:r>
    </w:p>
    <w:p w14:paraId="656F40BA" w14:textId="77777777" w:rsidR="00076888" w:rsidRDefault="00076888">
      <w:pPr>
        <w:rPr>
          <w:rFonts w:hint="eastAsia"/>
        </w:rPr>
      </w:pPr>
    </w:p>
    <w:p w14:paraId="0B3EDF96" w14:textId="77777777" w:rsidR="00076888" w:rsidRDefault="00076888">
      <w:pPr>
        <w:rPr>
          <w:rFonts w:hint="eastAsia"/>
        </w:rPr>
      </w:pPr>
      <w:r>
        <w:rPr>
          <w:rFonts w:hint="eastAsia"/>
        </w:rPr>
        <w:t>饲的重要性</w:t>
      </w:r>
    </w:p>
    <w:p w14:paraId="17C69E8A" w14:textId="77777777" w:rsidR="00076888" w:rsidRDefault="00076888">
      <w:pPr>
        <w:rPr>
          <w:rFonts w:hint="eastAsia"/>
        </w:rPr>
      </w:pPr>
      <w:r>
        <w:rPr>
          <w:rFonts w:hint="eastAsia"/>
        </w:rPr>
        <w:t>对于农民来说，正确地“饲”养牲畜至关重要。良好的饲养管理能够提高动物的生产性能，比如增加牛奶产量、鸡蛋数量或是肉质的质量。科学的饲养还能减少疾病的发生率，因为健康的饮食有助于增强动物的免疫力。在现代社会，随着人们对食品安全意识的提升，绿色、无公害的饲养方式越来越受到重视。这不仅是为了满足消费者对高品质食品的需求，也是为了保护环境，实现可持续发展的目标。</w:t>
      </w:r>
    </w:p>
    <w:p w14:paraId="1B874EBC" w14:textId="77777777" w:rsidR="00076888" w:rsidRDefault="00076888">
      <w:pPr>
        <w:rPr>
          <w:rFonts w:hint="eastAsia"/>
        </w:rPr>
      </w:pPr>
    </w:p>
    <w:p w14:paraId="3D12688F" w14:textId="77777777" w:rsidR="00076888" w:rsidRDefault="00076888">
      <w:pPr>
        <w:rPr>
          <w:rFonts w:hint="eastAsia"/>
        </w:rPr>
      </w:pPr>
      <w:r>
        <w:rPr>
          <w:rFonts w:hint="eastAsia"/>
        </w:rPr>
        <w:t>现代饲的技术进步</w:t>
      </w:r>
    </w:p>
    <w:p w14:paraId="30E2D8DB" w14:textId="77777777" w:rsidR="00076888" w:rsidRDefault="00076888">
      <w:pPr>
        <w:rPr>
          <w:rFonts w:hint="eastAsia"/>
        </w:rPr>
      </w:pPr>
      <w:r>
        <w:rPr>
          <w:rFonts w:hint="eastAsia"/>
        </w:rPr>
        <w:t>进入21世纪，科学技术的进步给“饲”带来了革命性的变化。基因工程的应用使得我们可以培育出更适应特定饲料的畜禽品种；自动化设备的普及则提高了饲养效率，降低了人工成本。例如，自动化的喂食系统可以根据预设的时间表精确地投放饲料，确保每只动物都能得到适量的食物。互联网技术和大数据分析也被引入到畜牧业中，通过对大量数据的收集和处理，研究人员能够更好地理解动物的行为模式和健康状况，从而优化饲养方案。</w:t>
      </w:r>
    </w:p>
    <w:p w14:paraId="43F10583" w14:textId="77777777" w:rsidR="00076888" w:rsidRDefault="00076888">
      <w:pPr>
        <w:rPr>
          <w:rFonts w:hint="eastAsia"/>
        </w:rPr>
      </w:pPr>
    </w:p>
    <w:p w14:paraId="4E89AD92" w14:textId="77777777" w:rsidR="00076888" w:rsidRDefault="00076888">
      <w:pPr>
        <w:rPr>
          <w:rFonts w:hint="eastAsia"/>
        </w:rPr>
      </w:pPr>
      <w:r>
        <w:rPr>
          <w:rFonts w:hint="eastAsia"/>
        </w:rPr>
        <w:t>饲的文化意义</w:t>
      </w:r>
    </w:p>
    <w:p w14:paraId="36668593" w14:textId="77777777" w:rsidR="00076888" w:rsidRDefault="00076888">
      <w:pPr>
        <w:rPr>
          <w:rFonts w:hint="eastAsia"/>
        </w:rPr>
      </w:pPr>
      <w:r>
        <w:rPr>
          <w:rFonts w:hint="eastAsia"/>
        </w:rPr>
        <w:t>除了实用价值外，“饲”在中国文化中也有着独特的象征意义。自古以来，中国人就有着“以农为本”的思想观念，而饲养家畜则是农业生产的一个重要组成部分。因此，在许多传统节日或庆典活动中，我们都可以看到与饲养相关的元素。例如，在春节期间，农村地区有祭灶神的习俗，其中就包括了向灶王爷供奉各种家禽家畜，以此祈求来年风调雨顺、五谷丰登。在一些地方，还有专门为庆祝丰收而举行的斗牛比赛或者赛马活动，这些都是对“饲”这一行为的文化延伸。</w:t>
      </w:r>
    </w:p>
    <w:p w14:paraId="4655C081" w14:textId="77777777" w:rsidR="00076888" w:rsidRDefault="00076888">
      <w:pPr>
        <w:rPr>
          <w:rFonts w:hint="eastAsia"/>
        </w:rPr>
      </w:pPr>
    </w:p>
    <w:p w14:paraId="06416FBD" w14:textId="77777777" w:rsidR="00076888" w:rsidRDefault="00076888">
      <w:pPr>
        <w:rPr>
          <w:rFonts w:hint="eastAsia"/>
        </w:rPr>
      </w:pPr>
      <w:r>
        <w:rPr>
          <w:rFonts w:hint="eastAsia"/>
        </w:rPr>
        <w:t>饲的未来展望</w:t>
      </w:r>
    </w:p>
    <w:p w14:paraId="57785718" w14:textId="77777777" w:rsidR="00076888" w:rsidRDefault="00076888">
      <w:pPr>
        <w:rPr>
          <w:rFonts w:hint="eastAsia"/>
        </w:rPr>
      </w:pPr>
      <w:r>
        <w:rPr>
          <w:rFonts w:hint="eastAsia"/>
        </w:rPr>
        <w:t>展望未来，“饲”将继续在人类的生活中扮演重要角色。随着全球人口的增长和生活水平的提高，对肉类、蛋类和乳制品的需求也在不断增加。这意味着我们需要更加高效、环保和人性化的饲养方法。科研人员正在探索新的饲料配方和技术，旨在提高动物福利的也能满足市场的需求。随着城市化进程的加快，城市居民对于宠物的喜爱日益增长，这也促进了宠物食品行业的快速发展。“饲”不仅是连接人与自然的一座桥梁，更是推动社会发展的重要力量之一。</w:t>
      </w:r>
    </w:p>
    <w:p w14:paraId="53932C85" w14:textId="77777777" w:rsidR="00076888" w:rsidRDefault="00076888">
      <w:pPr>
        <w:rPr>
          <w:rFonts w:hint="eastAsia"/>
        </w:rPr>
      </w:pPr>
    </w:p>
    <w:p w14:paraId="6FC30C89" w14:textId="77777777" w:rsidR="00076888" w:rsidRDefault="00076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A200" w14:textId="501FD1DE" w:rsidR="00ED316B" w:rsidRDefault="00ED316B"/>
    <w:sectPr w:rsidR="00ED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B"/>
    <w:rsid w:val="00076888"/>
    <w:rsid w:val="003B267A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E387-16DA-4CAB-ABB3-4C6FD73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